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8C" w:rsidRPr="00F82F2E" w:rsidRDefault="0058018C" w:rsidP="0058018C">
      <w:pPr>
        <w:pStyle w:val="Heading1"/>
        <w:keepNext w:val="0"/>
        <w:widowControl w:val="0"/>
        <w:spacing w:line="240" w:lineRule="auto"/>
        <w:rPr>
          <w:sz w:val="26"/>
          <w:szCs w:val="26"/>
        </w:rPr>
      </w:pPr>
      <w:r>
        <w:rPr>
          <w:sz w:val="26"/>
          <w:szCs w:val="26"/>
        </w:rPr>
        <w:t xml:space="preserve">  ỦY</w:t>
      </w:r>
      <w:r w:rsidRPr="00F82F2E">
        <w:rPr>
          <w:sz w:val="26"/>
          <w:szCs w:val="26"/>
        </w:rPr>
        <w:t xml:space="preserve"> BAN NHÂN DÂN</w:t>
      </w:r>
      <w:r w:rsidRPr="00F82F2E">
        <w:rPr>
          <w:sz w:val="26"/>
          <w:szCs w:val="26"/>
        </w:rPr>
        <w:tab/>
        <w:t>CỘNG HÒA XÃ HỘI CHỦ NGHĨA VIỆT NAM</w:t>
      </w:r>
    </w:p>
    <w:p w:rsidR="0058018C" w:rsidRPr="00F82F2E" w:rsidRDefault="0058018C" w:rsidP="0058018C">
      <w:pPr>
        <w:widowControl w:val="0"/>
        <w:rPr>
          <w:b/>
          <w:bCs/>
          <w:sz w:val="26"/>
          <w:szCs w:val="26"/>
        </w:rPr>
      </w:pPr>
      <w:r w:rsidRPr="00F82F2E">
        <w:rPr>
          <w:b/>
          <w:bCs/>
          <w:sz w:val="26"/>
          <w:szCs w:val="26"/>
        </w:rPr>
        <w:t>HUYỆN QUẢNG ĐIỀN</w:t>
      </w:r>
      <w:r w:rsidRPr="00F82F2E">
        <w:rPr>
          <w:b/>
          <w:bCs/>
          <w:sz w:val="26"/>
          <w:szCs w:val="26"/>
        </w:rPr>
        <w:tab/>
      </w:r>
      <w:r w:rsidRPr="00F82F2E">
        <w:rPr>
          <w:b/>
          <w:bCs/>
          <w:sz w:val="26"/>
          <w:szCs w:val="26"/>
        </w:rPr>
        <w:tab/>
        <w:t xml:space="preserve">                </w:t>
      </w:r>
      <w:r w:rsidRPr="00F82F2E">
        <w:rPr>
          <w:b/>
          <w:bCs/>
        </w:rPr>
        <w:t xml:space="preserve">Độc lập - Tự do - Hạnh </w:t>
      </w:r>
      <w:r>
        <w:rPr>
          <w:b/>
          <w:bCs/>
        </w:rPr>
        <w:t>p</w:t>
      </w:r>
      <w:r w:rsidRPr="00F82F2E">
        <w:rPr>
          <w:b/>
          <w:bCs/>
        </w:rPr>
        <w:t xml:space="preserve">húc </w:t>
      </w:r>
    </w:p>
    <w:p w:rsidR="0058018C" w:rsidRPr="00F82F2E" w:rsidRDefault="0058018C" w:rsidP="0058018C">
      <w:pPr>
        <w:widowControl w:val="0"/>
        <w:rPr>
          <w:sz w:val="26"/>
          <w:szCs w:val="26"/>
        </w:rPr>
      </w:pPr>
      <w:r w:rsidRPr="00E23385">
        <w:rPr>
          <w:noProof/>
          <w:lang w:val="vi-VN" w:eastAsia="vi-VN"/>
        </w:rPr>
        <w:pict>
          <v:line id="_x0000_s1027" style="position:absolute;z-index:251658240" from="231.6pt,4.05pt" to="402.6pt,4.05pt"/>
        </w:pict>
      </w:r>
      <w:r w:rsidRPr="00E23385">
        <w:rPr>
          <w:noProof/>
          <w:lang w:val="vi-VN" w:eastAsia="vi-VN"/>
        </w:rPr>
        <w:pict>
          <v:line id="_x0000_s1026" style="position:absolute;z-index:251658240" from="41.4pt,4.6pt" to="89.85pt,4.6pt"/>
        </w:pict>
      </w:r>
    </w:p>
    <w:p w:rsidR="0058018C" w:rsidRDefault="0058018C" w:rsidP="0058018C">
      <w:pPr>
        <w:widowControl w:val="0"/>
        <w:rPr>
          <w:i/>
          <w:iCs/>
          <w:sz w:val="26"/>
          <w:szCs w:val="26"/>
        </w:rPr>
      </w:pPr>
      <w:r>
        <w:rPr>
          <w:sz w:val="26"/>
          <w:szCs w:val="26"/>
        </w:rPr>
        <w:t xml:space="preserve">   </w:t>
      </w:r>
      <w:r w:rsidRPr="00F82F2E">
        <w:rPr>
          <w:sz w:val="26"/>
          <w:szCs w:val="26"/>
        </w:rPr>
        <w:t xml:space="preserve">Số:     </w:t>
      </w:r>
      <w:r>
        <w:rPr>
          <w:sz w:val="26"/>
          <w:szCs w:val="26"/>
        </w:rPr>
        <w:t xml:space="preserve">    </w:t>
      </w:r>
      <w:r w:rsidRPr="00F82F2E">
        <w:rPr>
          <w:sz w:val="26"/>
          <w:szCs w:val="26"/>
        </w:rPr>
        <w:t xml:space="preserve">  /</w:t>
      </w:r>
      <w:r>
        <w:rPr>
          <w:sz w:val="26"/>
          <w:szCs w:val="26"/>
        </w:rPr>
        <w:t>TB-</w:t>
      </w:r>
      <w:r w:rsidRPr="00F82F2E">
        <w:rPr>
          <w:sz w:val="26"/>
          <w:szCs w:val="26"/>
        </w:rPr>
        <w:t>UBND</w:t>
      </w:r>
      <w:r w:rsidRPr="00F82F2E">
        <w:rPr>
          <w:b/>
          <w:bCs/>
          <w:sz w:val="26"/>
          <w:szCs w:val="26"/>
        </w:rPr>
        <w:tab/>
      </w:r>
      <w:r w:rsidRPr="00F82F2E">
        <w:rPr>
          <w:sz w:val="26"/>
          <w:szCs w:val="26"/>
        </w:rPr>
        <w:tab/>
      </w:r>
      <w:r>
        <w:rPr>
          <w:i/>
          <w:iCs/>
          <w:sz w:val="26"/>
          <w:szCs w:val="26"/>
        </w:rPr>
        <w:t xml:space="preserve">        </w:t>
      </w:r>
      <w:r w:rsidRPr="00F82F2E">
        <w:rPr>
          <w:i/>
          <w:iCs/>
          <w:sz w:val="26"/>
          <w:szCs w:val="26"/>
        </w:rPr>
        <w:t>Quảng Điền, ngày</w:t>
      </w:r>
      <w:r>
        <w:rPr>
          <w:i/>
          <w:iCs/>
          <w:sz w:val="26"/>
          <w:szCs w:val="26"/>
        </w:rPr>
        <w:t xml:space="preserve">        </w:t>
      </w:r>
      <w:r w:rsidRPr="00F82F2E">
        <w:rPr>
          <w:i/>
          <w:iCs/>
          <w:sz w:val="26"/>
          <w:szCs w:val="26"/>
        </w:rPr>
        <w:t>tháng</w:t>
      </w:r>
      <w:r>
        <w:rPr>
          <w:i/>
          <w:iCs/>
          <w:sz w:val="26"/>
          <w:szCs w:val="26"/>
        </w:rPr>
        <w:t xml:space="preserve"> 01 </w:t>
      </w:r>
      <w:r w:rsidRPr="00F82F2E">
        <w:rPr>
          <w:i/>
          <w:iCs/>
          <w:sz w:val="26"/>
          <w:szCs w:val="26"/>
        </w:rPr>
        <w:t xml:space="preserve">năm </w:t>
      </w:r>
      <w:r>
        <w:rPr>
          <w:i/>
          <w:iCs/>
          <w:sz w:val="26"/>
          <w:szCs w:val="26"/>
        </w:rPr>
        <w:t>2022</w:t>
      </w:r>
    </w:p>
    <w:p w:rsidR="0058018C" w:rsidRDefault="0058018C" w:rsidP="0058018C">
      <w:pPr>
        <w:widowControl w:val="0"/>
        <w:rPr>
          <w:sz w:val="26"/>
          <w:szCs w:val="26"/>
        </w:rPr>
      </w:pPr>
    </w:p>
    <w:p w:rsidR="0058018C" w:rsidRPr="00F66540" w:rsidRDefault="0058018C" w:rsidP="0058018C">
      <w:pPr>
        <w:widowControl w:val="0"/>
        <w:spacing w:line="264" w:lineRule="auto"/>
        <w:jc w:val="center"/>
        <w:rPr>
          <w:b/>
          <w:bCs/>
        </w:rPr>
      </w:pPr>
      <w:r w:rsidRPr="00F66540">
        <w:rPr>
          <w:b/>
          <w:bCs/>
        </w:rPr>
        <w:t>THÔNG BÁO</w:t>
      </w:r>
    </w:p>
    <w:p w:rsidR="0058018C" w:rsidRDefault="0058018C" w:rsidP="0058018C">
      <w:pPr>
        <w:widowControl w:val="0"/>
        <w:spacing w:line="264" w:lineRule="auto"/>
        <w:jc w:val="center"/>
        <w:rPr>
          <w:b/>
          <w:bCs/>
        </w:rPr>
      </w:pPr>
      <w:r>
        <w:rPr>
          <w:b/>
          <w:bCs/>
        </w:rPr>
        <w:t>Lịch tiếp công dân định kỳ tại t</w:t>
      </w:r>
      <w:r w:rsidRPr="004D077C">
        <w:rPr>
          <w:b/>
          <w:bCs/>
        </w:rPr>
        <w:t xml:space="preserve">rụ sở tiếp công dân </w:t>
      </w:r>
    </w:p>
    <w:p w:rsidR="0058018C" w:rsidRDefault="0058018C" w:rsidP="0058018C">
      <w:pPr>
        <w:widowControl w:val="0"/>
        <w:spacing w:line="264" w:lineRule="auto"/>
        <w:jc w:val="center"/>
        <w:rPr>
          <w:b/>
          <w:bCs/>
        </w:rPr>
      </w:pPr>
      <w:r w:rsidRPr="004D077C">
        <w:rPr>
          <w:b/>
          <w:bCs/>
        </w:rPr>
        <w:t xml:space="preserve">của </w:t>
      </w:r>
      <w:r>
        <w:rPr>
          <w:b/>
          <w:bCs/>
        </w:rPr>
        <w:t>Chủ tịch UBND huyện năm 2022</w:t>
      </w:r>
    </w:p>
    <w:p w:rsidR="0058018C" w:rsidRDefault="0058018C" w:rsidP="0058018C">
      <w:pPr>
        <w:widowControl w:val="0"/>
        <w:spacing w:line="264" w:lineRule="auto"/>
        <w:jc w:val="center"/>
        <w:rPr>
          <w:b/>
          <w:bCs/>
        </w:rPr>
      </w:pPr>
      <w:r w:rsidRPr="00E23385">
        <w:rPr>
          <w:noProof/>
          <w:lang w:val="vi-VN" w:eastAsia="vi-VN"/>
        </w:rPr>
        <w:pict>
          <v:line id="_x0000_s1028" style="position:absolute;left:0;text-align:left;z-index:251658240" from="191.5pt,3pt" to="261.5pt,3pt"/>
        </w:pict>
      </w:r>
    </w:p>
    <w:p w:rsidR="0058018C" w:rsidRPr="00D90C80" w:rsidRDefault="0058018C" w:rsidP="0058018C">
      <w:pPr>
        <w:widowControl w:val="0"/>
        <w:spacing w:line="264" w:lineRule="auto"/>
        <w:ind w:firstLine="720"/>
        <w:jc w:val="both"/>
      </w:pPr>
      <w:r w:rsidRPr="00D90C80">
        <w:t>Thực hiện Luật Tiếp công dân năm 2013</w:t>
      </w:r>
      <w:r>
        <w:t>;</w:t>
      </w:r>
      <w:r w:rsidRPr="00D90C80">
        <w:t xml:space="preserve"> Nghị định </w:t>
      </w:r>
      <w:r>
        <w:t>số 64/2014/NĐ-CP ngày 26/6/2014 của</w:t>
      </w:r>
      <w:r w:rsidRPr="00D90C80">
        <w:t xml:space="preserve"> Chính phủ quy định chi tiết thi hành một số điều</w:t>
      </w:r>
      <w:r>
        <w:t xml:space="preserve"> của Luật T</w:t>
      </w:r>
      <w:r w:rsidRPr="00D90C80">
        <w:t xml:space="preserve">iếp công dân năm 2013; nhằm tăng cường công tác tiếp nhận và giải quyết khiếu nại, tố cáo, kiến nghị, phản ánh của công dân; kịp thời hướng dẫn, giải đáp thắc mắc, hiểu rõ hơn tâm tư, nguyện vọng của nhân dân, góp phần phát huy quyền làm chủ của nhân dân; UBND huyện thông báo </w:t>
      </w:r>
      <w:r>
        <w:t>lịch tiếp công dân định kỳ tại t</w:t>
      </w:r>
      <w:r w:rsidRPr="00D90C80">
        <w:t>rụ sở tiếp công dân</w:t>
      </w:r>
      <w:r>
        <w:t xml:space="preserve"> của Chủ tịch UBND huyện năm 2022</w:t>
      </w:r>
      <w:r w:rsidRPr="00D90C80">
        <w:t xml:space="preserve">, cụ thể như sau: </w:t>
      </w:r>
    </w:p>
    <w:p w:rsidR="0058018C" w:rsidRPr="00D90C80" w:rsidRDefault="0058018C" w:rsidP="0058018C">
      <w:pPr>
        <w:widowControl w:val="0"/>
        <w:spacing w:line="264" w:lineRule="auto"/>
        <w:ind w:firstLine="720"/>
        <w:jc w:val="both"/>
      </w:pPr>
      <w:r>
        <w:t>1. Lịch tiếp công dân định kỳ tại t</w:t>
      </w:r>
      <w:r w:rsidRPr="00D90C80">
        <w:t>rụ sở tiếp công dân của Chủ tịch UBND huyện được bố trí vào các ngày 10 và 20 hàng tháng. Trong trường hợp trùng vào ngày nghỉ thì chuyển sang ngày làm việc tiếp theo</w:t>
      </w:r>
      <w:r>
        <w:t>.</w:t>
      </w:r>
    </w:p>
    <w:p w:rsidR="0058018C" w:rsidRDefault="0058018C" w:rsidP="0058018C">
      <w:pPr>
        <w:pStyle w:val="NormalWeb"/>
        <w:spacing w:before="0" w:beforeAutospacing="0" w:after="0" w:afterAutospacing="0" w:line="264" w:lineRule="auto"/>
        <w:ind w:firstLine="720"/>
        <w:jc w:val="both"/>
        <w:rPr>
          <w:color w:val="000000"/>
          <w:sz w:val="28"/>
          <w:szCs w:val="28"/>
        </w:rPr>
      </w:pPr>
      <w:r>
        <w:rPr>
          <w:color w:val="000000"/>
          <w:sz w:val="28"/>
          <w:szCs w:val="28"/>
        </w:rPr>
        <w:t>2. Ngoài lịch tiếp công dân định kỳ nói trên, Chủ tịch UBND huyện còn t</w:t>
      </w:r>
      <w:r w:rsidRPr="00F66540">
        <w:rPr>
          <w:color w:val="000000"/>
          <w:sz w:val="28"/>
          <w:szCs w:val="28"/>
        </w:rPr>
        <w:t xml:space="preserve">hực hiện tiếp công dân đột xuất trong các trường hợp sau: </w:t>
      </w:r>
    </w:p>
    <w:p w:rsidR="0058018C" w:rsidRDefault="0058018C" w:rsidP="0058018C">
      <w:pPr>
        <w:pStyle w:val="NormalWeb"/>
        <w:spacing w:before="0" w:beforeAutospacing="0" w:after="0" w:afterAutospacing="0" w:line="264" w:lineRule="auto"/>
        <w:ind w:firstLine="720"/>
        <w:jc w:val="both"/>
        <w:rPr>
          <w:color w:val="000000"/>
          <w:sz w:val="28"/>
          <w:szCs w:val="28"/>
        </w:rPr>
      </w:pPr>
      <w:r>
        <w:rPr>
          <w:color w:val="000000"/>
          <w:sz w:val="28"/>
          <w:szCs w:val="28"/>
        </w:rPr>
        <w:t>-</w:t>
      </w:r>
      <w:r w:rsidRPr="00F66540">
        <w:rPr>
          <w:color w:val="000000"/>
          <w:sz w:val="28"/>
          <w:szCs w:val="28"/>
        </w:rPr>
        <w:t xml:space="preserve"> </w:t>
      </w:r>
      <w:r>
        <w:rPr>
          <w:color w:val="000000"/>
          <w:sz w:val="28"/>
          <w:szCs w:val="28"/>
        </w:rPr>
        <w:t>V</w:t>
      </w:r>
      <w:r w:rsidRPr="00F66540">
        <w:rPr>
          <w:color w:val="000000"/>
          <w:sz w:val="28"/>
          <w:szCs w:val="28"/>
        </w:rPr>
        <w:t>ụ việc gay gắt, phức tạp, có nhiều người tham gia, liên quan đến trách nhiệm của nhiều cơ quan, tổ chức, đơn vị hoặc ý kiến của các cơ quan,</w:t>
      </w:r>
      <w:r>
        <w:rPr>
          <w:color w:val="000000"/>
          <w:sz w:val="28"/>
          <w:szCs w:val="28"/>
        </w:rPr>
        <w:t xml:space="preserve"> tổ chức, đơn vị còn khác nhau.</w:t>
      </w:r>
    </w:p>
    <w:p w:rsidR="0058018C" w:rsidRPr="00F66540" w:rsidRDefault="0058018C" w:rsidP="0058018C">
      <w:pPr>
        <w:pStyle w:val="NormalWeb"/>
        <w:spacing w:before="0" w:beforeAutospacing="0" w:after="0" w:afterAutospacing="0" w:line="264" w:lineRule="auto"/>
        <w:ind w:firstLine="720"/>
        <w:jc w:val="both"/>
        <w:rPr>
          <w:color w:val="000000"/>
          <w:sz w:val="28"/>
          <w:szCs w:val="28"/>
        </w:rPr>
      </w:pPr>
      <w:r>
        <w:rPr>
          <w:color w:val="000000"/>
          <w:sz w:val="28"/>
          <w:szCs w:val="28"/>
        </w:rPr>
        <w:t>- V</w:t>
      </w:r>
      <w:r w:rsidRPr="00F66540">
        <w:rPr>
          <w:color w:val="000000"/>
          <w:sz w:val="28"/>
          <w:szCs w:val="28"/>
        </w:rPr>
        <w:t xml:space="preserve">ụ việc nếu không chỉ đạo, xem xét </w:t>
      </w:r>
      <w:r>
        <w:rPr>
          <w:color w:val="000000"/>
          <w:sz w:val="28"/>
          <w:szCs w:val="28"/>
        </w:rPr>
        <w:t xml:space="preserve">giải quyết </w:t>
      </w:r>
      <w:r w:rsidRPr="00F66540">
        <w:rPr>
          <w:color w:val="000000"/>
          <w:sz w:val="28"/>
          <w:szCs w:val="28"/>
        </w:rPr>
        <w:t>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w:t>
      </w:r>
    </w:p>
    <w:p w:rsidR="0058018C" w:rsidRDefault="0058018C" w:rsidP="0058018C">
      <w:pPr>
        <w:pStyle w:val="NormalWeb"/>
        <w:spacing w:before="0" w:beforeAutospacing="0" w:after="0" w:afterAutospacing="0" w:line="264" w:lineRule="auto"/>
        <w:ind w:firstLine="720"/>
        <w:jc w:val="both"/>
        <w:rPr>
          <w:color w:val="000000"/>
          <w:sz w:val="28"/>
          <w:szCs w:val="28"/>
        </w:rPr>
      </w:pPr>
      <w:r w:rsidRPr="00F66540">
        <w:rPr>
          <w:color w:val="000000"/>
          <w:sz w:val="28"/>
          <w:szCs w:val="28"/>
        </w:rPr>
        <w:t>Trong trường hợp bận công tác thì Chủ tịch UBND huyện ủy quyền cho một Phó Chủ tịch UBND huyện thực hiện việc tiếp công dân theo quy định.</w:t>
      </w:r>
    </w:p>
    <w:p w:rsidR="0058018C" w:rsidRPr="00F66540" w:rsidRDefault="0058018C" w:rsidP="0058018C">
      <w:pPr>
        <w:pStyle w:val="NormalWeb"/>
        <w:spacing w:before="0" w:beforeAutospacing="0" w:after="0" w:afterAutospacing="0" w:line="264" w:lineRule="auto"/>
        <w:ind w:firstLine="720"/>
        <w:jc w:val="both"/>
        <w:rPr>
          <w:color w:val="000000"/>
          <w:sz w:val="28"/>
          <w:szCs w:val="28"/>
        </w:rPr>
      </w:pPr>
    </w:p>
    <w:p w:rsidR="0058018C" w:rsidRDefault="0058018C" w:rsidP="0058018C">
      <w:pPr>
        <w:pStyle w:val="NormalWeb"/>
        <w:spacing w:before="0" w:beforeAutospacing="0" w:after="0" w:afterAutospacing="0" w:line="264" w:lineRule="auto"/>
        <w:ind w:firstLine="720"/>
        <w:jc w:val="both"/>
        <w:rPr>
          <w:b/>
          <w:bCs/>
          <w:i/>
          <w:iCs/>
          <w:color w:val="000000"/>
          <w:sz w:val="28"/>
          <w:szCs w:val="28"/>
        </w:rPr>
      </w:pPr>
      <w:r>
        <w:rPr>
          <w:b/>
          <w:bCs/>
          <w:i/>
          <w:iCs/>
          <w:color w:val="000000"/>
          <w:sz w:val="28"/>
          <w:szCs w:val="28"/>
        </w:rPr>
        <w:t>UBND huyện thông báo để</w:t>
      </w:r>
      <w:r w:rsidRPr="00536994">
        <w:rPr>
          <w:b/>
          <w:bCs/>
          <w:i/>
          <w:iCs/>
          <w:color w:val="000000"/>
          <w:sz w:val="28"/>
          <w:szCs w:val="28"/>
        </w:rPr>
        <w:t xml:space="preserve"> các cơ quan, ban ngành, đoàn thể cấp huyện, UBND các xã, thị trấn và toàn thể nhân dân trên địa bàn huyện được rõ./.</w:t>
      </w:r>
    </w:p>
    <w:p w:rsidR="0058018C" w:rsidRDefault="0058018C" w:rsidP="0058018C">
      <w:pPr>
        <w:pStyle w:val="NormalWeb"/>
        <w:spacing w:before="0" w:beforeAutospacing="0" w:after="0" w:afterAutospacing="0"/>
        <w:ind w:firstLine="720"/>
        <w:jc w:val="both"/>
        <w:rPr>
          <w:b/>
          <w:bCs/>
          <w:i/>
          <w:iCs/>
          <w:color w:val="000000"/>
          <w:sz w:val="28"/>
          <w:szCs w:val="28"/>
        </w:rPr>
      </w:pPr>
    </w:p>
    <w:tbl>
      <w:tblPr>
        <w:tblW w:w="0" w:type="auto"/>
        <w:tblLook w:val="01E0"/>
      </w:tblPr>
      <w:tblGrid>
        <w:gridCol w:w="4644"/>
        <w:gridCol w:w="4644"/>
      </w:tblGrid>
      <w:tr w:rsidR="0058018C" w:rsidRPr="002B0073" w:rsidTr="00A9064E">
        <w:tc>
          <w:tcPr>
            <w:tcW w:w="4644" w:type="dxa"/>
          </w:tcPr>
          <w:p w:rsidR="0058018C" w:rsidRPr="002B0073" w:rsidRDefault="0058018C" w:rsidP="00A9064E">
            <w:pPr>
              <w:pStyle w:val="NormalWeb"/>
              <w:spacing w:before="0" w:beforeAutospacing="0" w:after="0" w:afterAutospacing="0"/>
              <w:jc w:val="both"/>
              <w:rPr>
                <w:b/>
                <w:bCs/>
                <w:i/>
                <w:iCs/>
                <w:color w:val="000000"/>
              </w:rPr>
            </w:pPr>
            <w:r w:rsidRPr="002B0073">
              <w:rPr>
                <w:b/>
                <w:bCs/>
                <w:i/>
                <w:iCs/>
                <w:color w:val="000000"/>
              </w:rPr>
              <w:t>Nơi nhận:</w:t>
            </w:r>
          </w:p>
          <w:p w:rsidR="0058018C" w:rsidRPr="002B0073" w:rsidRDefault="0058018C" w:rsidP="00A9064E">
            <w:pPr>
              <w:pStyle w:val="NormalWeb"/>
              <w:spacing w:before="0" w:beforeAutospacing="0" w:after="0" w:afterAutospacing="0"/>
              <w:jc w:val="both"/>
              <w:rPr>
                <w:color w:val="000000"/>
                <w:sz w:val="22"/>
                <w:szCs w:val="22"/>
              </w:rPr>
            </w:pPr>
            <w:r w:rsidRPr="002B0073">
              <w:rPr>
                <w:color w:val="000000"/>
                <w:sz w:val="22"/>
                <w:szCs w:val="22"/>
              </w:rPr>
              <w:t>- Thường trực HĐND huyện;</w:t>
            </w:r>
          </w:p>
          <w:p w:rsidR="0058018C" w:rsidRPr="002B0073" w:rsidRDefault="0058018C" w:rsidP="00A9064E">
            <w:pPr>
              <w:pStyle w:val="NormalWeb"/>
              <w:spacing w:before="0" w:beforeAutospacing="0" w:after="0" w:afterAutospacing="0"/>
              <w:jc w:val="both"/>
              <w:rPr>
                <w:color w:val="000000"/>
                <w:sz w:val="22"/>
                <w:szCs w:val="22"/>
              </w:rPr>
            </w:pPr>
            <w:r w:rsidRPr="002B0073">
              <w:rPr>
                <w:color w:val="000000"/>
                <w:sz w:val="22"/>
                <w:szCs w:val="22"/>
              </w:rPr>
              <w:t>- CT, các PCT UBND huyện;</w:t>
            </w:r>
          </w:p>
          <w:p w:rsidR="0058018C" w:rsidRPr="002B0073" w:rsidRDefault="0058018C" w:rsidP="00A9064E">
            <w:pPr>
              <w:pStyle w:val="NormalWeb"/>
              <w:spacing w:before="0" w:beforeAutospacing="0" w:after="0" w:afterAutospacing="0"/>
              <w:jc w:val="both"/>
              <w:rPr>
                <w:color w:val="000000"/>
                <w:sz w:val="22"/>
                <w:szCs w:val="22"/>
              </w:rPr>
            </w:pPr>
            <w:r w:rsidRPr="002B0073">
              <w:rPr>
                <w:color w:val="000000"/>
                <w:sz w:val="22"/>
                <w:szCs w:val="22"/>
              </w:rPr>
              <w:t>- Các cơ quan, ban ngành, đoàn thể cấp huyện;</w:t>
            </w:r>
          </w:p>
          <w:p w:rsidR="0058018C" w:rsidRPr="002B0073" w:rsidRDefault="0058018C" w:rsidP="00A9064E">
            <w:pPr>
              <w:pStyle w:val="NormalWeb"/>
              <w:spacing w:before="0" w:beforeAutospacing="0" w:after="0" w:afterAutospacing="0"/>
              <w:jc w:val="both"/>
              <w:rPr>
                <w:color w:val="000000"/>
                <w:sz w:val="22"/>
                <w:szCs w:val="22"/>
              </w:rPr>
            </w:pPr>
            <w:r w:rsidRPr="002B0073">
              <w:rPr>
                <w:color w:val="000000"/>
                <w:sz w:val="22"/>
                <w:szCs w:val="22"/>
              </w:rPr>
              <w:t>- UBND các xã, thị trấn;</w:t>
            </w:r>
          </w:p>
          <w:p w:rsidR="0058018C" w:rsidRPr="002B0073" w:rsidRDefault="0058018C" w:rsidP="00A9064E">
            <w:pPr>
              <w:pStyle w:val="NormalWeb"/>
              <w:spacing w:before="0" w:beforeAutospacing="0" w:after="0" w:afterAutospacing="0"/>
              <w:jc w:val="both"/>
              <w:rPr>
                <w:color w:val="000000"/>
                <w:sz w:val="22"/>
                <w:szCs w:val="22"/>
              </w:rPr>
            </w:pPr>
            <w:r w:rsidRPr="002B0073">
              <w:rPr>
                <w:color w:val="000000"/>
                <w:sz w:val="22"/>
                <w:szCs w:val="22"/>
              </w:rPr>
              <w:t>- Lãnh đạo VP + CVNC;</w:t>
            </w:r>
          </w:p>
          <w:p w:rsidR="0058018C" w:rsidRPr="002B0073" w:rsidRDefault="0058018C" w:rsidP="00A9064E">
            <w:pPr>
              <w:pStyle w:val="NormalWeb"/>
              <w:spacing w:before="0" w:beforeAutospacing="0" w:after="0" w:afterAutospacing="0"/>
              <w:jc w:val="both"/>
              <w:rPr>
                <w:b/>
                <w:bCs/>
                <w:i/>
                <w:iCs/>
                <w:color w:val="000000"/>
                <w:sz w:val="28"/>
                <w:szCs w:val="28"/>
              </w:rPr>
            </w:pPr>
            <w:r w:rsidRPr="002B0073">
              <w:rPr>
                <w:color w:val="000000"/>
                <w:sz w:val="22"/>
                <w:szCs w:val="22"/>
              </w:rPr>
              <w:t>- Lưu</w:t>
            </w:r>
            <w:r>
              <w:rPr>
                <w:color w:val="000000"/>
                <w:sz w:val="22"/>
                <w:szCs w:val="22"/>
              </w:rPr>
              <w:t>:</w:t>
            </w:r>
            <w:r w:rsidRPr="002B0073">
              <w:rPr>
                <w:color w:val="000000"/>
                <w:sz w:val="22"/>
                <w:szCs w:val="22"/>
              </w:rPr>
              <w:t xml:space="preserve"> VT.</w:t>
            </w:r>
          </w:p>
        </w:tc>
        <w:tc>
          <w:tcPr>
            <w:tcW w:w="4644" w:type="dxa"/>
          </w:tcPr>
          <w:p w:rsidR="0058018C" w:rsidRPr="002B0073" w:rsidRDefault="0058018C" w:rsidP="00A9064E">
            <w:pPr>
              <w:pStyle w:val="NormalWeb"/>
              <w:spacing w:before="0" w:beforeAutospacing="0" w:after="0" w:afterAutospacing="0"/>
              <w:jc w:val="center"/>
              <w:rPr>
                <w:b/>
                <w:bCs/>
                <w:color w:val="000000"/>
                <w:sz w:val="26"/>
                <w:szCs w:val="26"/>
              </w:rPr>
            </w:pPr>
            <w:r>
              <w:rPr>
                <w:b/>
                <w:bCs/>
                <w:color w:val="000000"/>
                <w:sz w:val="26"/>
                <w:szCs w:val="26"/>
              </w:rPr>
              <w:t xml:space="preserve">TL. </w:t>
            </w:r>
            <w:r w:rsidRPr="002B0073">
              <w:rPr>
                <w:b/>
                <w:bCs/>
                <w:color w:val="000000"/>
                <w:sz w:val="26"/>
                <w:szCs w:val="26"/>
              </w:rPr>
              <w:t>CH</w:t>
            </w:r>
            <w:r>
              <w:rPr>
                <w:b/>
                <w:bCs/>
                <w:color w:val="000000"/>
                <w:sz w:val="26"/>
                <w:szCs w:val="26"/>
              </w:rPr>
              <w:t>Ủ TỊCH</w:t>
            </w:r>
          </w:p>
          <w:p w:rsidR="0058018C" w:rsidRPr="00F163E0" w:rsidRDefault="0058018C" w:rsidP="00A9064E">
            <w:pPr>
              <w:pStyle w:val="NormalWeb"/>
              <w:spacing w:before="0" w:beforeAutospacing="0" w:after="0" w:afterAutospacing="0"/>
              <w:jc w:val="center"/>
              <w:rPr>
                <w:b/>
                <w:bCs/>
                <w:color w:val="000000"/>
                <w:sz w:val="26"/>
                <w:szCs w:val="26"/>
              </w:rPr>
            </w:pPr>
            <w:r w:rsidRPr="00F163E0">
              <w:rPr>
                <w:b/>
                <w:bCs/>
                <w:color w:val="000000"/>
                <w:sz w:val="26"/>
                <w:szCs w:val="26"/>
              </w:rPr>
              <w:t>CHÁNH VĂN PHÒNG</w:t>
            </w:r>
          </w:p>
          <w:p w:rsidR="0058018C" w:rsidRPr="002B0073" w:rsidRDefault="0058018C" w:rsidP="00A9064E">
            <w:pPr>
              <w:pStyle w:val="NormalWeb"/>
              <w:spacing w:before="0" w:beforeAutospacing="0" w:after="0" w:afterAutospacing="0"/>
              <w:rPr>
                <w:b/>
                <w:bCs/>
                <w:color w:val="000000"/>
                <w:sz w:val="28"/>
                <w:szCs w:val="28"/>
              </w:rPr>
            </w:pPr>
          </w:p>
          <w:p w:rsidR="0058018C" w:rsidRDefault="0058018C" w:rsidP="00A9064E">
            <w:pPr>
              <w:pStyle w:val="NormalWeb"/>
              <w:spacing w:before="0" w:beforeAutospacing="0" w:after="0" w:afterAutospacing="0"/>
              <w:jc w:val="center"/>
              <w:rPr>
                <w:b/>
                <w:bCs/>
                <w:color w:val="000000"/>
                <w:sz w:val="28"/>
                <w:szCs w:val="28"/>
              </w:rPr>
            </w:pPr>
          </w:p>
          <w:p w:rsidR="0058018C" w:rsidRPr="002B0073" w:rsidRDefault="0058018C" w:rsidP="00A9064E">
            <w:pPr>
              <w:pStyle w:val="NormalWeb"/>
              <w:spacing w:before="0" w:beforeAutospacing="0" w:after="0" w:afterAutospacing="0"/>
              <w:jc w:val="center"/>
              <w:rPr>
                <w:b/>
                <w:bCs/>
                <w:color w:val="000000"/>
                <w:sz w:val="28"/>
                <w:szCs w:val="28"/>
              </w:rPr>
            </w:pPr>
          </w:p>
          <w:p w:rsidR="0058018C" w:rsidRPr="002B0073" w:rsidRDefault="0058018C" w:rsidP="00A9064E">
            <w:pPr>
              <w:pStyle w:val="NormalWeb"/>
              <w:spacing w:before="0" w:beforeAutospacing="0" w:after="0" w:afterAutospacing="0"/>
              <w:jc w:val="center"/>
              <w:rPr>
                <w:b/>
                <w:bCs/>
                <w:color w:val="000000"/>
                <w:sz w:val="28"/>
                <w:szCs w:val="28"/>
              </w:rPr>
            </w:pPr>
          </w:p>
          <w:p w:rsidR="0058018C" w:rsidRPr="002B0073" w:rsidRDefault="0058018C" w:rsidP="00A9064E">
            <w:pPr>
              <w:pStyle w:val="NormalWeb"/>
              <w:spacing w:before="0" w:beforeAutospacing="0" w:after="0" w:afterAutospacing="0"/>
              <w:jc w:val="center"/>
              <w:rPr>
                <w:b/>
                <w:bCs/>
                <w:i/>
                <w:iCs/>
                <w:color w:val="000000"/>
                <w:sz w:val="28"/>
                <w:szCs w:val="28"/>
              </w:rPr>
            </w:pPr>
            <w:r>
              <w:rPr>
                <w:b/>
                <w:bCs/>
                <w:color w:val="000000"/>
                <w:sz w:val="28"/>
                <w:szCs w:val="28"/>
              </w:rPr>
              <w:t>Ngô Văn Đức</w:t>
            </w:r>
          </w:p>
        </w:tc>
      </w:tr>
    </w:tbl>
    <w:p w:rsidR="0058018C" w:rsidRDefault="0058018C" w:rsidP="0058018C"/>
    <w:p w:rsidR="0058018C" w:rsidRDefault="0058018C" w:rsidP="0058018C"/>
    <w:p w:rsidR="00397564" w:rsidRDefault="00397564"/>
    <w:sectPr w:rsidR="00397564" w:rsidSect="004352C5">
      <w:footerReference w:type="default" r:id="rId4"/>
      <w:pgSz w:w="11907" w:h="16840" w:code="9"/>
      <w:pgMar w:top="1134" w:right="1134" w:bottom="54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5D" w:rsidRDefault="0058018C" w:rsidP="00BF3E8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58018C"/>
    <w:rsid w:val="0003783B"/>
    <w:rsid w:val="002602F7"/>
    <w:rsid w:val="00397564"/>
    <w:rsid w:val="0058018C"/>
    <w:rsid w:val="0069447A"/>
    <w:rsid w:val="007972AD"/>
    <w:rsid w:val="007A739F"/>
    <w:rsid w:val="00A90A62"/>
    <w:rsid w:val="00B62A6A"/>
    <w:rsid w:val="00C46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8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58018C"/>
    <w:pPr>
      <w:keepNext/>
      <w:tabs>
        <w:tab w:val="center" w:pos="6633"/>
      </w:tabs>
      <w:spacing w:line="360" w:lineRule="auto"/>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18C"/>
    <w:rPr>
      <w:rFonts w:ascii="Times New Roman" w:eastAsia="Times New Roman" w:hAnsi="Times New Roman" w:cs="Times New Roman"/>
      <w:b/>
      <w:bCs/>
      <w:sz w:val="32"/>
      <w:szCs w:val="32"/>
    </w:rPr>
  </w:style>
  <w:style w:type="paragraph" w:styleId="NormalWeb">
    <w:name w:val="Normal (Web)"/>
    <w:basedOn w:val="Normal"/>
    <w:uiPriority w:val="99"/>
    <w:rsid w:val="0058018C"/>
    <w:pPr>
      <w:spacing w:before="100" w:beforeAutospacing="1" w:after="100" w:afterAutospacing="1"/>
    </w:pPr>
    <w:rPr>
      <w:sz w:val="24"/>
      <w:szCs w:val="24"/>
    </w:rPr>
  </w:style>
  <w:style w:type="paragraph" w:styleId="Footer">
    <w:name w:val="footer"/>
    <w:basedOn w:val="Normal"/>
    <w:link w:val="FooterChar"/>
    <w:uiPriority w:val="99"/>
    <w:rsid w:val="0058018C"/>
    <w:pPr>
      <w:tabs>
        <w:tab w:val="center" w:pos="4320"/>
        <w:tab w:val="right" w:pos="8640"/>
      </w:tabs>
    </w:pPr>
  </w:style>
  <w:style w:type="character" w:customStyle="1" w:styleId="FooterChar">
    <w:name w:val="Footer Char"/>
    <w:basedOn w:val="DefaultParagraphFont"/>
    <w:link w:val="Footer"/>
    <w:uiPriority w:val="99"/>
    <w:rsid w:val="0058018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Company>Admin</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dc:creator>
  <cp:lastModifiedBy>DUAN</cp:lastModifiedBy>
  <cp:revision>1</cp:revision>
  <dcterms:created xsi:type="dcterms:W3CDTF">2022-01-04T01:24:00Z</dcterms:created>
  <dcterms:modified xsi:type="dcterms:W3CDTF">2022-01-04T01:25:00Z</dcterms:modified>
</cp:coreProperties>
</file>