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69"/>
        <w:gridCol w:w="5918"/>
      </w:tblGrid>
      <w:tr w:rsidR="0025449C" w:rsidRPr="00D124E9" w:rsidTr="00F015CD">
        <w:tc>
          <w:tcPr>
            <w:tcW w:w="3369" w:type="dxa"/>
            <w:shd w:val="clear" w:color="auto" w:fill="auto"/>
          </w:tcPr>
          <w:p w:rsidR="0025449C" w:rsidRPr="00D124E9" w:rsidRDefault="0025449C" w:rsidP="00F015CD">
            <w:pPr>
              <w:widowControl w:val="0"/>
              <w:jc w:val="center"/>
              <w:rPr>
                <w:b/>
                <w:sz w:val="26"/>
              </w:rPr>
            </w:pPr>
            <w:r w:rsidRPr="00D124E9">
              <w:rPr>
                <w:b/>
                <w:sz w:val="26"/>
              </w:rPr>
              <w:t>HỘI ĐỒNG NHÂN DÂN</w:t>
            </w:r>
          </w:p>
          <w:p w:rsidR="0025449C" w:rsidRPr="00D124E9" w:rsidRDefault="00E653EA" w:rsidP="00F015CD">
            <w:pPr>
              <w:widowControl w:val="0"/>
              <w:jc w:val="center"/>
              <w:rPr>
                <w:b/>
                <w:sz w:val="26"/>
              </w:rPr>
            </w:pPr>
            <w:r w:rsidRPr="00E653EA">
              <w:rPr>
                <w:noProof/>
                <w:sz w:val="26"/>
              </w:rPr>
              <w:pict>
                <v:line id="Straight Connector 3" o:spid="_x0000_s1026" style="position:absolute;left:0;text-align:left;z-index:251660288;visibility:visible" from="54.75pt,20.1pt" to="9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"/>
              </w:pict>
            </w:r>
            <w:r w:rsidR="0025449C" w:rsidRPr="00D124E9">
              <w:rPr>
                <w:b/>
                <w:bCs/>
                <w:sz w:val="26"/>
              </w:rPr>
              <w:t>HUYỆN QUẢNG ĐIỀN</w:t>
            </w:r>
          </w:p>
        </w:tc>
        <w:tc>
          <w:tcPr>
            <w:tcW w:w="5919" w:type="dxa"/>
            <w:shd w:val="clear" w:color="auto" w:fill="auto"/>
          </w:tcPr>
          <w:p w:rsidR="0025449C" w:rsidRPr="00D124E9" w:rsidRDefault="0025449C" w:rsidP="00F015CD">
            <w:pPr>
              <w:widowControl w:val="0"/>
              <w:rPr>
                <w:b/>
                <w:sz w:val="26"/>
              </w:rPr>
            </w:pPr>
            <w:r w:rsidRPr="00D124E9">
              <w:rPr>
                <w:b/>
                <w:sz w:val="26"/>
              </w:rPr>
              <w:t>CỘNG HÒA XÃ HỘI CHỦ NGHĨA VIỆT NAM</w:t>
            </w:r>
          </w:p>
          <w:p w:rsidR="0025449C" w:rsidRPr="00D124E9" w:rsidRDefault="0025449C" w:rsidP="00F015CD">
            <w:pPr>
              <w:widowControl w:val="0"/>
              <w:jc w:val="center"/>
              <w:rPr>
                <w:b/>
                <w:bCs/>
                <w:sz w:val="26"/>
              </w:rPr>
            </w:pPr>
            <w:r w:rsidRPr="00D124E9">
              <w:rPr>
                <w:b/>
                <w:bCs/>
              </w:rPr>
              <w:t>Độc lập - Tự do - Hạnh phúc</w:t>
            </w:r>
          </w:p>
          <w:p w:rsidR="0025449C" w:rsidRPr="00D124E9" w:rsidRDefault="00E653EA" w:rsidP="00F015CD">
            <w:pPr>
              <w:widowControl w:val="0"/>
              <w:rPr>
                <w:b/>
                <w:sz w:val="26"/>
              </w:rPr>
            </w:pPr>
            <w:r w:rsidRPr="00E653EA">
              <w:rPr>
                <w:noProof/>
                <w:sz w:val="26"/>
              </w:rPr>
              <w:pict>
                <v:line id="Straight Connector 2" o:spid="_x0000_s1028" style="position:absolute;z-index:251661312;visibility:visible" from="60.3pt,4pt" to="22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N5HA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"/>
              </w:pict>
            </w:r>
          </w:p>
        </w:tc>
      </w:tr>
      <w:tr w:rsidR="0025449C" w:rsidRPr="00D124E9" w:rsidTr="00F015CD">
        <w:tc>
          <w:tcPr>
            <w:tcW w:w="3369" w:type="dxa"/>
            <w:shd w:val="clear" w:color="auto" w:fill="auto"/>
          </w:tcPr>
          <w:p w:rsidR="0025449C" w:rsidRPr="00D124E9" w:rsidRDefault="0025449C" w:rsidP="00CA67D6">
            <w:pPr>
              <w:widowControl w:val="0"/>
              <w:jc w:val="center"/>
              <w:rPr>
                <w:b/>
                <w:sz w:val="26"/>
              </w:rPr>
            </w:pPr>
            <w:r w:rsidRPr="00D124E9">
              <w:rPr>
                <w:sz w:val="26"/>
              </w:rPr>
              <w:t xml:space="preserve">Số: </w:t>
            </w:r>
            <w:r w:rsidR="00CA67D6">
              <w:rPr>
                <w:sz w:val="26"/>
              </w:rPr>
              <w:t>19</w:t>
            </w:r>
            <w:r w:rsidRPr="00D124E9">
              <w:rPr>
                <w:sz w:val="26"/>
              </w:rPr>
              <w:t>/NQ-HĐND</w:t>
            </w:r>
          </w:p>
        </w:tc>
        <w:tc>
          <w:tcPr>
            <w:tcW w:w="5919" w:type="dxa"/>
            <w:shd w:val="clear" w:color="auto" w:fill="auto"/>
          </w:tcPr>
          <w:p w:rsidR="0025449C" w:rsidRPr="00D124E9" w:rsidRDefault="0025449C" w:rsidP="00CA67D6">
            <w:pPr>
              <w:widowControl w:val="0"/>
              <w:jc w:val="center"/>
              <w:rPr>
                <w:b/>
                <w:sz w:val="26"/>
              </w:rPr>
            </w:pPr>
            <w:r w:rsidRPr="00D124E9">
              <w:rPr>
                <w:i/>
                <w:iCs/>
                <w:sz w:val="26"/>
              </w:rPr>
              <w:t xml:space="preserve">Quảng Điền, ngày </w:t>
            </w:r>
            <w:r w:rsidR="00CA67D6">
              <w:rPr>
                <w:i/>
                <w:iCs/>
                <w:sz w:val="26"/>
              </w:rPr>
              <w:t>18</w:t>
            </w:r>
            <w:r w:rsidRPr="00D124E9">
              <w:rPr>
                <w:i/>
                <w:iCs/>
                <w:sz w:val="26"/>
              </w:rPr>
              <w:t xml:space="preserve"> tháng 6 năm 2021</w:t>
            </w:r>
          </w:p>
        </w:tc>
      </w:tr>
    </w:tbl>
    <w:p w:rsidR="0025449C" w:rsidRDefault="0025449C" w:rsidP="0025449C">
      <w:pPr>
        <w:widowControl w:val="0"/>
        <w:rPr>
          <w:sz w:val="26"/>
        </w:rPr>
      </w:pPr>
    </w:p>
    <w:p w:rsidR="0025449C" w:rsidRPr="007106EF" w:rsidRDefault="0025449C" w:rsidP="0025449C">
      <w:pPr>
        <w:pStyle w:val="Heading1"/>
        <w:keepNext w:val="0"/>
        <w:widowControl w:val="0"/>
        <w:jc w:val="center"/>
        <w:rPr>
          <w:b/>
          <w:sz w:val="32"/>
        </w:rPr>
      </w:pPr>
      <w:r w:rsidRPr="007106EF">
        <w:rPr>
          <w:b/>
        </w:rPr>
        <w:t>NGHỊ QUYẾT</w:t>
      </w:r>
    </w:p>
    <w:p w:rsidR="0025449C" w:rsidRDefault="0025449C" w:rsidP="0025449C">
      <w:pPr>
        <w:widowControl w:val="0"/>
        <w:jc w:val="center"/>
        <w:rPr>
          <w:b/>
        </w:rPr>
      </w:pPr>
      <w:r>
        <w:rPr>
          <w:b/>
        </w:rPr>
        <w:t xml:space="preserve">Xác nhận kết quả bầu cử Hội thẩm nhân dân </w:t>
      </w:r>
    </w:p>
    <w:p w:rsidR="0025449C" w:rsidRDefault="0025449C" w:rsidP="0025449C">
      <w:pPr>
        <w:widowControl w:val="0"/>
        <w:jc w:val="center"/>
        <w:rPr>
          <w:b/>
          <w:sz w:val="30"/>
        </w:rPr>
      </w:pPr>
      <w:r>
        <w:rPr>
          <w:b/>
        </w:rPr>
        <w:t xml:space="preserve">của Toà án nhân dân huyện </w:t>
      </w:r>
      <w:r>
        <w:rPr>
          <w:b/>
          <w:sz w:val="30"/>
        </w:rPr>
        <w:t>nhiệm kỳ 2021-2026</w:t>
      </w:r>
    </w:p>
    <w:p w:rsidR="0025449C" w:rsidRDefault="00E653EA" w:rsidP="0025449C">
      <w:pPr>
        <w:widowControl w:val="0"/>
        <w:rPr>
          <w:b/>
        </w:rPr>
      </w:pPr>
      <w:r>
        <w:rPr>
          <w:b/>
          <w:noProof/>
        </w:rPr>
        <w:pict>
          <v:line id="Straight Connector 1" o:spid="_x0000_s1027" style="position:absolute;z-index:251659264;visibility:visible" from="185.8pt,7.25pt" to="269.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"/>
        </w:pict>
      </w:r>
    </w:p>
    <w:p w:rsidR="0025449C" w:rsidRDefault="0025449C" w:rsidP="0025449C">
      <w:pPr>
        <w:widowControl w:val="0"/>
        <w:jc w:val="center"/>
        <w:rPr>
          <w:b/>
        </w:rPr>
      </w:pPr>
    </w:p>
    <w:p w:rsidR="0025449C" w:rsidRPr="007106EF" w:rsidRDefault="0025449C" w:rsidP="0025449C">
      <w:pPr>
        <w:jc w:val="center"/>
        <w:rPr>
          <w:b/>
        </w:rPr>
      </w:pPr>
      <w:r w:rsidRPr="007106EF">
        <w:rPr>
          <w:b/>
        </w:rPr>
        <w:t>HỘI ĐỒNG NHÂN DÂN HUYỆN QUẢNG ĐIỀN</w:t>
      </w:r>
    </w:p>
    <w:p w:rsidR="0025449C" w:rsidRPr="007106EF" w:rsidRDefault="0025449C" w:rsidP="0025449C">
      <w:pPr>
        <w:jc w:val="center"/>
        <w:rPr>
          <w:b/>
        </w:rPr>
      </w:pPr>
      <w:r w:rsidRPr="007106EF">
        <w:rPr>
          <w:b/>
        </w:rPr>
        <w:t>KHOÁ X</w:t>
      </w:r>
      <w:r>
        <w:rPr>
          <w:b/>
        </w:rPr>
        <w:t>I</w:t>
      </w:r>
      <w:r w:rsidRPr="007106EF">
        <w:rPr>
          <w:b/>
        </w:rPr>
        <w:t>- KỲ HỌP THỨ NHẤT</w:t>
      </w:r>
    </w:p>
    <w:p w:rsidR="0025449C" w:rsidRDefault="0025449C" w:rsidP="0025449C">
      <w:pPr>
        <w:widowControl w:val="0"/>
        <w:jc w:val="center"/>
        <w:rPr>
          <w:b/>
        </w:rPr>
      </w:pPr>
    </w:p>
    <w:p w:rsidR="0025449C" w:rsidRPr="003915DD" w:rsidRDefault="0025449C" w:rsidP="0025449C">
      <w:pPr>
        <w:pStyle w:val="NormalWeb"/>
        <w:widowControl w:val="0"/>
        <w:spacing w:before="0" w:beforeAutospacing="0" w:after="0" w:afterAutospacing="0" w:line="312" w:lineRule="auto"/>
        <w:ind w:firstLine="720"/>
        <w:jc w:val="both"/>
        <w:rPr>
          <w:rFonts w:ascii="Times New Roman" w:hAnsi="Times New Roman" w:cs="Times New Roman"/>
          <w:i/>
          <w:sz w:val="28"/>
        </w:rPr>
      </w:pPr>
      <w:r w:rsidRPr="003915DD">
        <w:rPr>
          <w:rFonts w:ascii="Times New Roman" w:hAnsi="Times New Roman" w:cs="Times New Roman"/>
          <w:i/>
          <w:sz w:val="28"/>
        </w:rPr>
        <w:t>Căn cứ Luật Tổ chức chính quyền địa phương ngày 19 tháng 6 năm 2015;</w:t>
      </w:r>
    </w:p>
    <w:p w:rsidR="0025449C" w:rsidRDefault="0025449C" w:rsidP="0025449C">
      <w:pPr>
        <w:pStyle w:val="NormalWeb"/>
        <w:widowControl w:val="0"/>
        <w:spacing w:before="0" w:beforeAutospacing="0" w:after="0" w:afterAutospacing="0" w:line="312" w:lineRule="auto"/>
        <w:ind w:firstLine="720"/>
        <w:jc w:val="both"/>
        <w:rPr>
          <w:rFonts w:ascii="Times New Roman" w:hAnsi="Times New Roman" w:cs="Times New Roman"/>
          <w:i/>
          <w:sz w:val="28"/>
          <w:szCs w:val="28"/>
          <w:lang w:val="af-ZA"/>
        </w:rPr>
      </w:pPr>
      <w:r w:rsidRPr="003915DD">
        <w:rPr>
          <w:rFonts w:ascii="Times New Roman" w:hAnsi="Times New Roman" w:cs="Times New Roman"/>
          <w:i/>
          <w:sz w:val="28"/>
          <w:szCs w:val="28"/>
          <w:lang w:val="af-ZA"/>
        </w:rPr>
        <w:t>Căn cứ Luật sửa đổi, bổ sung một số Điều của Luật Tổ chức Chính phủ và Luật Tổ chức chính quyền địa phương ngày 22 tháng 11 năm 2019;</w:t>
      </w:r>
    </w:p>
    <w:p w:rsidR="0025449C" w:rsidRPr="00CA67D6" w:rsidRDefault="0025449C" w:rsidP="0025449C">
      <w:pPr>
        <w:widowControl w:val="0"/>
        <w:spacing w:before="120" w:after="120"/>
        <w:ind w:firstLine="720"/>
        <w:jc w:val="both"/>
        <w:rPr>
          <w:i/>
          <w:lang w:val="af-ZA"/>
        </w:rPr>
      </w:pPr>
      <w:r w:rsidRPr="00CA67D6">
        <w:rPr>
          <w:i/>
          <w:lang w:val="af-ZA"/>
        </w:rPr>
        <w:t>Căn cứ Luật Tổ chức Tòa án nhân dân năm 2014;</w:t>
      </w:r>
    </w:p>
    <w:p w:rsidR="0025449C" w:rsidRPr="00CA67D6" w:rsidRDefault="0025449C" w:rsidP="0025449C">
      <w:pPr>
        <w:pStyle w:val="NormalWeb"/>
        <w:widowControl w:val="0"/>
        <w:spacing w:before="0" w:beforeAutospacing="0" w:after="0" w:afterAutospacing="0" w:line="312" w:lineRule="auto"/>
        <w:ind w:firstLine="720"/>
        <w:jc w:val="both"/>
        <w:rPr>
          <w:rFonts w:ascii="Times New Roman" w:hAnsi="Times New Roman" w:cs="Times New Roman"/>
          <w:i/>
          <w:sz w:val="28"/>
          <w:lang w:val="af-ZA"/>
        </w:rPr>
      </w:pPr>
      <w:r w:rsidRPr="00CA67D6">
        <w:rPr>
          <w:rFonts w:ascii="Times New Roman" w:hAnsi="Times New Roman" w:cs="Times New Roman"/>
          <w:i/>
          <w:sz w:val="28"/>
          <w:lang w:val="af-ZA"/>
        </w:rPr>
        <w:t>Căn cứ Hướng dẫn số 883/HD-UBTVQH14 ngày 02 tháng 6 năm 2021 của Ủy ban Thường vụ Quốc hội hướng dẫn một số nội dung về việc tổ chức kỳ họp thứ nhất của Hội đồng nhân dân các cấp nhiệm kỳ 2021-2026;</w:t>
      </w:r>
    </w:p>
    <w:p w:rsidR="0025449C" w:rsidRPr="00CA67D6" w:rsidRDefault="0025449C" w:rsidP="0025449C">
      <w:pPr>
        <w:pStyle w:val="BodyTextIndent2"/>
        <w:widowControl w:val="0"/>
        <w:rPr>
          <w:b w:val="0"/>
          <w:bCs w:val="0"/>
          <w:iCs w:val="0"/>
          <w:sz w:val="26"/>
          <w:lang w:val="af-ZA"/>
        </w:rPr>
      </w:pPr>
      <w:r w:rsidRPr="00CA67D6">
        <w:rPr>
          <w:b w:val="0"/>
          <w:bCs w:val="0"/>
          <w:iCs w:val="0"/>
          <w:lang w:val="af-ZA"/>
        </w:rPr>
        <w:t xml:space="preserve">Căn cứ kết quả tại Biên bản bầu cử Hội thẩm nhân dân của Toà án nhân dân huyện, nhiệm kỳ 2021 - 2026. </w:t>
      </w:r>
    </w:p>
    <w:p w:rsidR="0025449C" w:rsidRPr="00CA67D6" w:rsidRDefault="0025449C" w:rsidP="0025449C">
      <w:pPr>
        <w:widowControl w:val="0"/>
        <w:spacing w:before="120" w:after="120"/>
        <w:ind w:firstLine="720"/>
        <w:jc w:val="center"/>
        <w:rPr>
          <w:b/>
          <w:sz w:val="32"/>
          <w:lang w:val="af-ZA"/>
        </w:rPr>
      </w:pPr>
      <w:r w:rsidRPr="00CA67D6">
        <w:rPr>
          <w:b/>
          <w:lang w:val="af-ZA"/>
        </w:rPr>
        <w:t xml:space="preserve">QUYẾT NGHỊ: </w:t>
      </w:r>
    </w:p>
    <w:p w:rsidR="0025449C" w:rsidRPr="00CA67D6" w:rsidRDefault="0025449C" w:rsidP="0025449C">
      <w:pPr>
        <w:widowControl w:val="0"/>
        <w:spacing w:before="120"/>
        <w:ind w:firstLine="720"/>
        <w:jc w:val="both"/>
        <w:rPr>
          <w:spacing w:val="-2"/>
          <w:szCs w:val="30"/>
          <w:lang w:val="af-ZA"/>
        </w:rPr>
      </w:pPr>
      <w:r w:rsidRPr="00CA67D6">
        <w:rPr>
          <w:b/>
          <w:spacing w:val="-2"/>
          <w:szCs w:val="30"/>
          <w:lang w:val="af-ZA"/>
        </w:rPr>
        <w:t>Điều 1.</w:t>
      </w:r>
      <w:r w:rsidRPr="00CA67D6">
        <w:rPr>
          <w:spacing w:val="-2"/>
          <w:szCs w:val="30"/>
          <w:lang w:val="af-ZA"/>
        </w:rPr>
        <w:t xml:space="preserve"> Xác nhận kết quả bầu Hội thẩm nhân dân của Toà án nhân dân huyện, nhiệm kỳ 2021-2026 đối với ông (bà) có tên sau:</w:t>
      </w:r>
    </w:p>
    <w:p w:rsidR="0025449C" w:rsidRPr="00CA67D6" w:rsidRDefault="0025449C" w:rsidP="0025449C">
      <w:pPr>
        <w:widowControl w:val="0"/>
        <w:spacing w:before="120"/>
        <w:ind w:firstLine="720"/>
        <w:jc w:val="both"/>
        <w:rPr>
          <w:spacing w:val="-2"/>
          <w:szCs w:val="30"/>
          <w:lang w:val="af-ZA"/>
        </w:rPr>
      </w:pPr>
      <w:r w:rsidRPr="00CA67D6">
        <w:rPr>
          <w:spacing w:val="-2"/>
          <w:szCs w:val="30"/>
          <w:lang w:val="af-ZA"/>
        </w:rPr>
        <w:t>1. Bà Nguyễn Thị Bé - Phó Bí thư Thường trực Đảng ủy</w:t>
      </w:r>
      <w:r w:rsidR="00E751B8" w:rsidRPr="00CA67D6">
        <w:rPr>
          <w:spacing w:val="-2"/>
          <w:szCs w:val="30"/>
          <w:lang w:val="af-ZA"/>
        </w:rPr>
        <w:t>, Chủ tịch HĐND</w:t>
      </w:r>
      <w:r w:rsidRPr="00CA67D6">
        <w:rPr>
          <w:spacing w:val="-2"/>
          <w:szCs w:val="30"/>
          <w:lang w:val="af-ZA"/>
        </w:rPr>
        <w:t xml:space="preserve"> xã Quảng Thọ</w:t>
      </w:r>
    </w:p>
    <w:p w:rsidR="0025449C" w:rsidRPr="00CA67D6" w:rsidRDefault="0025449C" w:rsidP="0025449C">
      <w:pPr>
        <w:widowControl w:val="0"/>
        <w:spacing w:before="120"/>
        <w:ind w:firstLine="720"/>
        <w:jc w:val="both"/>
        <w:rPr>
          <w:spacing w:val="-2"/>
          <w:szCs w:val="30"/>
          <w:lang w:val="af-ZA"/>
        </w:rPr>
      </w:pPr>
      <w:r w:rsidRPr="00CA67D6">
        <w:rPr>
          <w:spacing w:val="-2"/>
          <w:szCs w:val="30"/>
          <w:lang w:val="af-ZA"/>
        </w:rPr>
        <w:t>2. Ông Trần Văn Đức - Bí thư Huyện đoàn</w:t>
      </w:r>
    </w:p>
    <w:p w:rsidR="0025449C" w:rsidRPr="00CA67D6" w:rsidRDefault="0025449C" w:rsidP="0025449C">
      <w:pPr>
        <w:widowControl w:val="0"/>
        <w:spacing w:before="120"/>
        <w:ind w:firstLine="720"/>
        <w:jc w:val="both"/>
        <w:rPr>
          <w:spacing w:val="-2"/>
          <w:szCs w:val="30"/>
          <w:lang w:val="af-ZA"/>
        </w:rPr>
      </w:pPr>
      <w:r w:rsidRPr="00CA67D6">
        <w:rPr>
          <w:spacing w:val="-2"/>
          <w:szCs w:val="30"/>
          <w:lang w:val="af-ZA"/>
        </w:rPr>
        <w:t>3. Bà Hồ Thị Thúy Hằng - Trưởng phòng Lao động - Thương binh và Xã hội</w:t>
      </w:r>
    </w:p>
    <w:p w:rsidR="0025449C" w:rsidRPr="00CA67D6" w:rsidRDefault="0025449C" w:rsidP="0025449C">
      <w:pPr>
        <w:widowControl w:val="0"/>
        <w:spacing w:before="120"/>
        <w:ind w:firstLine="720"/>
        <w:jc w:val="both"/>
        <w:rPr>
          <w:spacing w:val="-2"/>
          <w:szCs w:val="30"/>
          <w:lang w:val="af-ZA"/>
        </w:rPr>
      </w:pPr>
      <w:r w:rsidRPr="00CA67D6">
        <w:rPr>
          <w:spacing w:val="-2"/>
          <w:szCs w:val="30"/>
          <w:lang w:val="af-ZA"/>
        </w:rPr>
        <w:t>4.Ông Lê Văn Hiền - Phó Chủ tịch UBND thị trấn Sịa</w:t>
      </w:r>
    </w:p>
    <w:p w:rsidR="0025449C" w:rsidRPr="00CA67D6" w:rsidRDefault="0025449C" w:rsidP="0025449C">
      <w:pPr>
        <w:widowControl w:val="0"/>
        <w:spacing w:before="120"/>
        <w:ind w:firstLine="720"/>
        <w:jc w:val="both"/>
        <w:rPr>
          <w:spacing w:val="-2"/>
          <w:szCs w:val="30"/>
          <w:lang w:val="af-ZA"/>
        </w:rPr>
      </w:pPr>
      <w:r w:rsidRPr="00CA67D6">
        <w:rPr>
          <w:spacing w:val="-2"/>
          <w:szCs w:val="30"/>
          <w:lang w:val="af-ZA"/>
        </w:rPr>
        <w:t>5.Ông Đặng Công Kiên - Phó Trưởng phòng Nội vụ</w:t>
      </w:r>
    </w:p>
    <w:p w:rsidR="0025449C" w:rsidRPr="00CA67D6" w:rsidRDefault="0025449C" w:rsidP="0025449C">
      <w:pPr>
        <w:widowControl w:val="0"/>
        <w:spacing w:before="120"/>
        <w:ind w:firstLine="720"/>
        <w:jc w:val="both"/>
        <w:rPr>
          <w:spacing w:val="-2"/>
          <w:szCs w:val="30"/>
          <w:lang w:val="af-ZA"/>
        </w:rPr>
      </w:pPr>
      <w:r w:rsidRPr="00CA67D6">
        <w:rPr>
          <w:spacing w:val="-2"/>
          <w:szCs w:val="30"/>
          <w:lang w:val="af-ZA"/>
        </w:rPr>
        <w:t>6. Bà Đỗ Thị Vinh Mỹ - Hiệu trưởng trường Tiểu học số 1 thị trấn Sịa</w:t>
      </w:r>
    </w:p>
    <w:p w:rsidR="0025449C" w:rsidRPr="00CA67D6" w:rsidRDefault="0025449C" w:rsidP="0025449C">
      <w:pPr>
        <w:widowControl w:val="0"/>
        <w:spacing w:before="120"/>
        <w:ind w:firstLine="720"/>
        <w:jc w:val="both"/>
        <w:rPr>
          <w:spacing w:val="-2"/>
          <w:szCs w:val="30"/>
          <w:lang w:val="af-ZA"/>
        </w:rPr>
      </w:pPr>
      <w:r w:rsidRPr="00CA67D6">
        <w:rPr>
          <w:spacing w:val="-2"/>
          <w:szCs w:val="30"/>
          <w:lang w:val="af-ZA"/>
        </w:rPr>
        <w:t>7. Bà Phan Thị Phương My - Phó Chủ tịch Hội Liên hiệp Phụ nữ huyện</w:t>
      </w:r>
    </w:p>
    <w:p w:rsidR="0025449C" w:rsidRPr="00CA67D6" w:rsidRDefault="0025449C" w:rsidP="0025449C">
      <w:pPr>
        <w:widowControl w:val="0"/>
        <w:spacing w:before="120"/>
        <w:ind w:firstLine="720"/>
        <w:jc w:val="both"/>
        <w:rPr>
          <w:spacing w:val="-2"/>
          <w:szCs w:val="30"/>
          <w:lang w:val="af-ZA"/>
        </w:rPr>
      </w:pPr>
      <w:r w:rsidRPr="00CA67D6">
        <w:rPr>
          <w:spacing w:val="-2"/>
          <w:szCs w:val="30"/>
          <w:lang w:val="af-ZA"/>
        </w:rPr>
        <w:t>8. Ông Quách Nhơn - Chủ tịch Hội Nông dân huyện</w:t>
      </w:r>
    </w:p>
    <w:p w:rsidR="0025449C" w:rsidRPr="00CA67D6" w:rsidRDefault="0025449C" w:rsidP="0025449C">
      <w:pPr>
        <w:widowControl w:val="0"/>
        <w:spacing w:before="120"/>
        <w:ind w:firstLine="720"/>
        <w:jc w:val="both"/>
        <w:rPr>
          <w:spacing w:val="-2"/>
          <w:szCs w:val="30"/>
          <w:lang w:val="af-ZA"/>
        </w:rPr>
      </w:pPr>
      <w:r w:rsidRPr="00CA67D6">
        <w:rPr>
          <w:spacing w:val="-2"/>
          <w:szCs w:val="30"/>
          <w:lang w:val="af-ZA"/>
        </w:rPr>
        <w:t>9. Ông Lê Vĩnh Quý - Phó Trưởng phòng Tài nguyên và Môi trường</w:t>
      </w:r>
    </w:p>
    <w:p w:rsidR="0025449C" w:rsidRPr="00CA67D6" w:rsidRDefault="0025449C" w:rsidP="0025449C">
      <w:pPr>
        <w:widowControl w:val="0"/>
        <w:spacing w:before="120"/>
        <w:ind w:firstLine="720"/>
        <w:jc w:val="both"/>
        <w:rPr>
          <w:spacing w:val="-2"/>
          <w:szCs w:val="30"/>
          <w:lang w:val="af-ZA"/>
        </w:rPr>
      </w:pPr>
      <w:r w:rsidRPr="00CA67D6">
        <w:rPr>
          <w:spacing w:val="-2"/>
          <w:szCs w:val="30"/>
          <w:lang w:val="af-ZA"/>
        </w:rPr>
        <w:t>10. Ông Phan Cảnh Quyện - Phó Chủ tịch HĐND xã Quảng An</w:t>
      </w:r>
    </w:p>
    <w:p w:rsidR="0025449C" w:rsidRPr="00CA67D6" w:rsidRDefault="0025449C" w:rsidP="0025449C">
      <w:pPr>
        <w:widowControl w:val="0"/>
        <w:spacing w:before="120"/>
        <w:ind w:firstLine="720"/>
        <w:jc w:val="both"/>
        <w:rPr>
          <w:spacing w:val="-2"/>
          <w:szCs w:val="30"/>
          <w:lang w:val="af-ZA"/>
        </w:rPr>
      </w:pPr>
      <w:r w:rsidRPr="00CA67D6">
        <w:rPr>
          <w:spacing w:val="-2"/>
          <w:szCs w:val="30"/>
          <w:lang w:val="af-ZA"/>
        </w:rPr>
        <w:lastRenderedPageBreak/>
        <w:t>11. Ông Nguyễn Quốc Việt - Phó Chủ tịch UBND xã Quảng Phú</w:t>
      </w:r>
    </w:p>
    <w:p w:rsidR="0025449C" w:rsidRPr="00CA67D6" w:rsidRDefault="0025449C" w:rsidP="0025449C">
      <w:pPr>
        <w:widowControl w:val="0"/>
        <w:spacing w:before="120"/>
        <w:ind w:firstLine="720"/>
        <w:jc w:val="both"/>
        <w:rPr>
          <w:spacing w:val="-2"/>
          <w:szCs w:val="30"/>
          <w:lang w:val="af-ZA"/>
        </w:rPr>
      </w:pPr>
      <w:r w:rsidRPr="00CA67D6">
        <w:rPr>
          <w:spacing w:val="-2"/>
          <w:szCs w:val="30"/>
          <w:lang w:val="af-ZA"/>
        </w:rPr>
        <w:t>12. Ông Nguyễn Sanh Tài - Phó Hiệu trưởng trường THPT Hóa Châu</w:t>
      </w:r>
    </w:p>
    <w:p w:rsidR="0025449C" w:rsidRPr="00CA67D6" w:rsidRDefault="0025449C" w:rsidP="0025449C">
      <w:pPr>
        <w:widowControl w:val="0"/>
        <w:spacing w:before="120"/>
        <w:ind w:firstLine="720"/>
        <w:jc w:val="both"/>
        <w:rPr>
          <w:spacing w:val="-2"/>
          <w:szCs w:val="30"/>
          <w:lang w:val="af-ZA"/>
        </w:rPr>
      </w:pPr>
      <w:r w:rsidRPr="00CA67D6">
        <w:rPr>
          <w:spacing w:val="-2"/>
          <w:szCs w:val="30"/>
          <w:lang w:val="af-ZA"/>
        </w:rPr>
        <w:t>13. Bà Hoàng Thị Thương - Phó Chủ tịch UBND xã Quảng Ngạn.</w:t>
      </w:r>
    </w:p>
    <w:p w:rsidR="0025449C" w:rsidRPr="00CA67D6" w:rsidRDefault="0025449C" w:rsidP="0025449C">
      <w:pPr>
        <w:widowControl w:val="0"/>
        <w:spacing w:before="120"/>
        <w:ind w:firstLine="720"/>
        <w:jc w:val="both"/>
        <w:rPr>
          <w:spacing w:val="-2"/>
          <w:szCs w:val="30"/>
          <w:lang w:val="af-ZA"/>
        </w:rPr>
      </w:pPr>
      <w:r w:rsidRPr="00CA67D6">
        <w:rPr>
          <w:spacing w:val="-2"/>
          <w:szCs w:val="30"/>
          <w:lang w:val="af-ZA"/>
        </w:rPr>
        <w:t>14. Ông Lê Quang Tuấn - Ủy vi</w:t>
      </w:r>
      <w:r w:rsidR="002B6651" w:rsidRPr="00CA67D6">
        <w:rPr>
          <w:spacing w:val="-2"/>
          <w:szCs w:val="30"/>
          <w:lang w:val="af-ZA"/>
        </w:rPr>
        <w:t>ên Ban Thường trực Ủy ban MTTQ V</w:t>
      </w:r>
      <w:r w:rsidRPr="00CA67D6">
        <w:rPr>
          <w:spacing w:val="-2"/>
          <w:szCs w:val="30"/>
          <w:lang w:val="af-ZA"/>
        </w:rPr>
        <w:t>iệt Nam huyện</w:t>
      </w:r>
      <w:r w:rsidR="002B6651" w:rsidRPr="00CA67D6">
        <w:rPr>
          <w:spacing w:val="-2"/>
          <w:szCs w:val="30"/>
          <w:lang w:val="af-ZA"/>
        </w:rPr>
        <w:t>.</w:t>
      </w:r>
    </w:p>
    <w:p w:rsidR="0025449C" w:rsidRPr="00CA67D6" w:rsidRDefault="0025449C" w:rsidP="0025449C">
      <w:pPr>
        <w:widowControl w:val="0"/>
        <w:spacing w:before="120"/>
        <w:ind w:firstLine="720"/>
        <w:jc w:val="both"/>
        <w:rPr>
          <w:spacing w:val="-2"/>
          <w:szCs w:val="30"/>
          <w:lang w:val="af-ZA"/>
        </w:rPr>
      </w:pPr>
      <w:r w:rsidRPr="00CA67D6">
        <w:rPr>
          <w:spacing w:val="-2"/>
          <w:szCs w:val="30"/>
          <w:lang w:val="af-ZA"/>
        </w:rPr>
        <w:t>15.Ông Nguyễn Phương Tuấn - Giám đốc Trung tâm Y tế huyện</w:t>
      </w:r>
    </w:p>
    <w:p w:rsidR="0025449C" w:rsidRPr="00CA67D6" w:rsidRDefault="0025449C" w:rsidP="0025449C">
      <w:pPr>
        <w:widowControl w:val="0"/>
        <w:spacing w:before="120"/>
        <w:ind w:firstLine="720"/>
        <w:jc w:val="both"/>
        <w:rPr>
          <w:lang w:val="af-ZA"/>
        </w:rPr>
      </w:pPr>
      <w:r w:rsidRPr="00CA67D6">
        <w:rPr>
          <w:b/>
          <w:lang w:val="af-ZA"/>
        </w:rPr>
        <w:t xml:space="preserve">Điều 2. </w:t>
      </w:r>
      <w:r w:rsidRPr="00CA67D6">
        <w:rPr>
          <w:lang w:val="af-ZA"/>
        </w:rPr>
        <w:t>CácÔng(bà) có tên tại Điều 1 thực hiện nhiệm vụ quy định tại Luật Tổ chức Tòa án nhân dân năm 2014 và Quy chế tổ chức và hoạt động của Đoàn Hội thẩm do Ủy ban Thường vụ Quốc hội ban hành.</w:t>
      </w:r>
    </w:p>
    <w:p w:rsidR="0025449C" w:rsidRPr="00CA67D6" w:rsidRDefault="0025449C" w:rsidP="0025449C">
      <w:pPr>
        <w:widowControl w:val="0"/>
        <w:ind w:firstLine="720"/>
        <w:jc w:val="both"/>
        <w:rPr>
          <w:lang w:val="af-ZA"/>
        </w:rPr>
      </w:pPr>
    </w:p>
    <w:p w:rsidR="0025449C" w:rsidRPr="00CA67D6" w:rsidRDefault="0025449C" w:rsidP="0025449C">
      <w:pPr>
        <w:pStyle w:val="BodyTextIndent"/>
        <w:widowControl w:val="0"/>
        <w:rPr>
          <w:b/>
          <w:bCs/>
          <w:i/>
          <w:iCs/>
          <w:lang w:val="af-ZA"/>
        </w:rPr>
      </w:pPr>
      <w:r w:rsidRPr="00CA67D6">
        <w:rPr>
          <w:b/>
          <w:bCs/>
          <w:i/>
          <w:iCs/>
          <w:lang w:val="af-ZA"/>
        </w:rPr>
        <w:t xml:space="preserve">Nghị quyết này đã được Hội đồng nhân dân huyện khóa XI, nhiệm kỳ 2021-2026, kỳ họp </w:t>
      </w:r>
      <w:r w:rsidR="002E70DC" w:rsidRPr="00CA67D6">
        <w:rPr>
          <w:b/>
          <w:bCs/>
          <w:i/>
          <w:iCs/>
          <w:lang w:val="af-ZA"/>
        </w:rPr>
        <w:t>thứ nhất  thông qua ngày 18</w:t>
      </w:r>
      <w:r w:rsidRPr="00CA67D6">
        <w:rPr>
          <w:b/>
          <w:bCs/>
          <w:i/>
          <w:iCs/>
          <w:lang w:val="af-ZA"/>
        </w:rPr>
        <w:t xml:space="preserve"> tháng 6 năm 2021./.</w:t>
      </w:r>
    </w:p>
    <w:p w:rsidR="0025449C" w:rsidRPr="00CA67D6" w:rsidRDefault="0025449C" w:rsidP="0025449C">
      <w:pPr>
        <w:pStyle w:val="BodyTextIndent"/>
        <w:widowControl w:val="0"/>
        <w:rPr>
          <w:b/>
          <w:bCs/>
          <w:i/>
          <w:iCs/>
          <w:lang w:val="af-ZA"/>
        </w:rPr>
      </w:pPr>
    </w:p>
    <w:tbl>
      <w:tblPr>
        <w:tblW w:w="0" w:type="auto"/>
        <w:tblLook w:val="04A0"/>
      </w:tblPr>
      <w:tblGrid>
        <w:gridCol w:w="4644"/>
        <w:gridCol w:w="4643"/>
      </w:tblGrid>
      <w:tr w:rsidR="0025449C" w:rsidRPr="006F2476" w:rsidTr="00F015CD">
        <w:tc>
          <w:tcPr>
            <w:tcW w:w="4644" w:type="dxa"/>
            <w:shd w:val="clear" w:color="auto" w:fill="auto"/>
          </w:tcPr>
          <w:p w:rsidR="0025449C" w:rsidRPr="00CA67D6" w:rsidRDefault="0025449C" w:rsidP="00F015CD">
            <w:pPr>
              <w:widowControl w:val="0"/>
              <w:rPr>
                <w:b/>
                <w:bCs/>
                <w:i/>
                <w:iCs/>
                <w:sz w:val="24"/>
                <w:lang w:val="af-ZA"/>
              </w:rPr>
            </w:pPr>
            <w:r w:rsidRPr="00CA67D6">
              <w:rPr>
                <w:b/>
                <w:bCs/>
                <w:i/>
                <w:iCs/>
                <w:sz w:val="24"/>
                <w:lang w:val="af-ZA"/>
              </w:rPr>
              <w:t>Nơi nhận:</w:t>
            </w:r>
          </w:p>
          <w:p w:rsidR="0025449C" w:rsidRPr="00CA67D6" w:rsidRDefault="0025449C" w:rsidP="00F015CD">
            <w:pPr>
              <w:widowControl w:val="0"/>
              <w:rPr>
                <w:bCs/>
                <w:sz w:val="22"/>
                <w:szCs w:val="22"/>
                <w:lang w:val="af-ZA"/>
              </w:rPr>
            </w:pPr>
            <w:r w:rsidRPr="00CA67D6">
              <w:rPr>
                <w:bCs/>
                <w:iCs/>
                <w:sz w:val="22"/>
                <w:szCs w:val="22"/>
                <w:lang w:val="af-ZA"/>
              </w:rPr>
              <w:t>- Như Điều 2;</w:t>
            </w:r>
            <w:r w:rsidRPr="00CA67D6">
              <w:rPr>
                <w:sz w:val="22"/>
                <w:szCs w:val="22"/>
                <w:lang w:val="af-ZA"/>
              </w:rPr>
              <w:tab/>
            </w:r>
            <w:r w:rsidRPr="00CA67D6">
              <w:rPr>
                <w:sz w:val="22"/>
                <w:szCs w:val="22"/>
                <w:lang w:val="af-ZA"/>
              </w:rPr>
              <w:tab/>
            </w:r>
            <w:r w:rsidRPr="00CA67D6">
              <w:rPr>
                <w:sz w:val="22"/>
                <w:szCs w:val="22"/>
                <w:lang w:val="af-ZA"/>
              </w:rPr>
              <w:tab/>
            </w:r>
            <w:r w:rsidRPr="00CA67D6">
              <w:rPr>
                <w:sz w:val="22"/>
                <w:szCs w:val="22"/>
                <w:lang w:val="af-ZA"/>
              </w:rPr>
              <w:tab/>
            </w:r>
            <w:r w:rsidRPr="00CA67D6">
              <w:rPr>
                <w:sz w:val="22"/>
                <w:szCs w:val="22"/>
                <w:lang w:val="af-ZA"/>
              </w:rPr>
              <w:tab/>
            </w:r>
          </w:p>
          <w:p w:rsidR="0025449C" w:rsidRPr="00CA67D6" w:rsidRDefault="0025449C" w:rsidP="00F015CD">
            <w:pPr>
              <w:widowControl w:val="0"/>
              <w:rPr>
                <w:sz w:val="22"/>
                <w:szCs w:val="22"/>
                <w:lang w:val="af-ZA"/>
              </w:rPr>
            </w:pPr>
            <w:r w:rsidRPr="00CA67D6">
              <w:rPr>
                <w:b/>
                <w:sz w:val="22"/>
                <w:szCs w:val="22"/>
                <w:lang w:val="af-ZA"/>
              </w:rPr>
              <w:t>-</w:t>
            </w:r>
            <w:r w:rsidRPr="00CA67D6">
              <w:rPr>
                <w:sz w:val="22"/>
                <w:szCs w:val="22"/>
                <w:lang w:val="af-ZA"/>
              </w:rPr>
              <w:t xml:space="preserve"> TT.HĐND, UBND tỉnh;</w:t>
            </w:r>
            <w:r w:rsidRPr="00CA67D6">
              <w:rPr>
                <w:sz w:val="22"/>
                <w:szCs w:val="22"/>
                <w:lang w:val="af-ZA"/>
              </w:rPr>
              <w:tab/>
            </w:r>
            <w:r w:rsidRPr="00CA67D6">
              <w:rPr>
                <w:sz w:val="22"/>
                <w:szCs w:val="22"/>
                <w:lang w:val="af-ZA"/>
              </w:rPr>
              <w:tab/>
            </w:r>
            <w:r w:rsidRPr="00CA67D6">
              <w:rPr>
                <w:sz w:val="22"/>
                <w:szCs w:val="22"/>
                <w:lang w:val="af-ZA"/>
              </w:rPr>
              <w:tab/>
            </w:r>
          </w:p>
          <w:p w:rsidR="0025449C" w:rsidRPr="00027C84" w:rsidRDefault="0025449C" w:rsidP="00F015CD">
            <w:pPr>
              <w:widowControl w:val="0"/>
              <w:rPr>
                <w:sz w:val="22"/>
                <w:szCs w:val="22"/>
              </w:rPr>
            </w:pPr>
            <w:r w:rsidRPr="00027C84">
              <w:rPr>
                <w:b/>
                <w:sz w:val="22"/>
                <w:szCs w:val="22"/>
              </w:rPr>
              <w:t xml:space="preserve">- </w:t>
            </w:r>
            <w:r w:rsidRPr="00027C84">
              <w:rPr>
                <w:sz w:val="22"/>
                <w:szCs w:val="22"/>
              </w:rPr>
              <w:t>TV Huyện uỷ;</w:t>
            </w:r>
            <w:bookmarkStart w:id="0" w:name="_GoBack"/>
            <w:bookmarkEnd w:id="0"/>
          </w:p>
          <w:p w:rsidR="0025449C" w:rsidRPr="00027C84" w:rsidRDefault="0025449C" w:rsidP="00F015CD">
            <w:pPr>
              <w:pStyle w:val="Footer"/>
              <w:widowControl w:val="0"/>
              <w:tabs>
                <w:tab w:val="clear" w:pos="4320"/>
                <w:tab w:val="clear" w:pos="8640"/>
              </w:tabs>
              <w:rPr>
                <w:spacing w:val="-4"/>
                <w:sz w:val="22"/>
                <w:szCs w:val="22"/>
                <w:u w:color="FFFFFF"/>
              </w:rPr>
            </w:pPr>
            <w:r w:rsidRPr="00027C84">
              <w:rPr>
                <w:b/>
                <w:spacing w:val="-4"/>
                <w:sz w:val="22"/>
                <w:szCs w:val="22"/>
                <w:u w:color="FFFFFF"/>
              </w:rPr>
              <w:t xml:space="preserve">- </w:t>
            </w:r>
            <w:r w:rsidRPr="00027C84">
              <w:rPr>
                <w:spacing w:val="-4"/>
                <w:sz w:val="22"/>
                <w:szCs w:val="22"/>
                <w:u w:color="FFFFFF"/>
              </w:rPr>
              <w:t>CT, PCT HĐND, UBND huyện;</w:t>
            </w:r>
          </w:p>
          <w:p w:rsidR="0025449C" w:rsidRPr="00027C84" w:rsidRDefault="0025449C" w:rsidP="00F015CD">
            <w:pPr>
              <w:widowControl w:val="0"/>
              <w:rPr>
                <w:sz w:val="22"/>
                <w:szCs w:val="22"/>
              </w:rPr>
            </w:pPr>
            <w:r w:rsidRPr="00027C84">
              <w:rPr>
                <w:b/>
                <w:sz w:val="22"/>
                <w:szCs w:val="22"/>
              </w:rPr>
              <w:t>-</w:t>
            </w:r>
            <w:r w:rsidRPr="00027C84">
              <w:rPr>
                <w:sz w:val="22"/>
                <w:szCs w:val="22"/>
              </w:rPr>
              <w:t xml:space="preserve"> Các </w:t>
            </w:r>
            <w:r w:rsidR="002E70DC" w:rsidRPr="00027C84">
              <w:rPr>
                <w:sz w:val="22"/>
                <w:szCs w:val="22"/>
              </w:rPr>
              <w:t xml:space="preserve">Đại </w:t>
            </w:r>
            <w:r w:rsidRPr="00027C84">
              <w:rPr>
                <w:sz w:val="22"/>
                <w:szCs w:val="22"/>
              </w:rPr>
              <w:t>biểu HĐND huyện;</w:t>
            </w:r>
          </w:p>
          <w:p w:rsidR="0025449C" w:rsidRPr="00027C84" w:rsidRDefault="0025449C" w:rsidP="00F015CD">
            <w:pPr>
              <w:pStyle w:val="Footer"/>
              <w:widowControl w:val="0"/>
              <w:tabs>
                <w:tab w:val="clear" w:pos="4320"/>
                <w:tab w:val="clear" w:pos="8640"/>
              </w:tabs>
              <w:rPr>
                <w:spacing w:val="-4"/>
                <w:sz w:val="22"/>
                <w:szCs w:val="22"/>
                <w:u w:color="FFFFFF"/>
              </w:rPr>
            </w:pPr>
            <w:r w:rsidRPr="00027C84">
              <w:rPr>
                <w:b/>
                <w:spacing w:val="-4"/>
                <w:sz w:val="22"/>
                <w:szCs w:val="22"/>
                <w:u w:color="FFFFFF"/>
              </w:rPr>
              <w:t>-</w:t>
            </w:r>
            <w:r w:rsidRPr="00027C84">
              <w:rPr>
                <w:spacing w:val="-4"/>
                <w:sz w:val="22"/>
                <w:szCs w:val="22"/>
                <w:u w:color="FFFFFF"/>
              </w:rPr>
              <w:t xml:space="preserve"> Tòa án nhân dân huyện;</w:t>
            </w:r>
          </w:p>
          <w:p w:rsidR="0025449C" w:rsidRPr="00027C84" w:rsidRDefault="0025449C" w:rsidP="00F015CD">
            <w:pPr>
              <w:pStyle w:val="Footer"/>
              <w:widowControl w:val="0"/>
              <w:tabs>
                <w:tab w:val="clear" w:pos="4320"/>
                <w:tab w:val="clear" w:pos="8640"/>
              </w:tabs>
              <w:rPr>
                <w:sz w:val="22"/>
                <w:szCs w:val="22"/>
              </w:rPr>
            </w:pPr>
            <w:r w:rsidRPr="00027C84">
              <w:rPr>
                <w:b/>
                <w:sz w:val="22"/>
                <w:szCs w:val="22"/>
              </w:rPr>
              <w:t>-</w:t>
            </w:r>
            <w:r w:rsidRPr="00027C84">
              <w:rPr>
                <w:sz w:val="22"/>
                <w:szCs w:val="22"/>
              </w:rPr>
              <w:t xml:space="preserve"> Lãnh đạo VP+CVHĐ;</w:t>
            </w:r>
          </w:p>
          <w:p w:rsidR="0025449C" w:rsidRPr="006F2476" w:rsidRDefault="0025449C" w:rsidP="00F015CD">
            <w:pPr>
              <w:pStyle w:val="BodyTextIndent"/>
              <w:widowControl w:val="0"/>
              <w:ind w:firstLine="0"/>
              <w:rPr>
                <w:b/>
                <w:bCs/>
                <w:i/>
                <w:iCs/>
              </w:rPr>
            </w:pPr>
            <w:r w:rsidRPr="00027C84">
              <w:rPr>
                <w:b/>
                <w:sz w:val="22"/>
                <w:szCs w:val="22"/>
              </w:rPr>
              <w:t>-</w:t>
            </w:r>
            <w:r w:rsidRPr="00027C84">
              <w:rPr>
                <w:sz w:val="22"/>
                <w:szCs w:val="22"/>
              </w:rPr>
              <w:t xml:space="preserve"> Lưu: VT.</w:t>
            </w:r>
            <w:r>
              <w:tab/>
            </w:r>
            <w:r>
              <w:tab/>
            </w:r>
          </w:p>
        </w:tc>
        <w:tc>
          <w:tcPr>
            <w:tcW w:w="4644" w:type="dxa"/>
            <w:shd w:val="clear" w:color="auto" w:fill="auto"/>
          </w:tcPr>
          <w:p w:rsidR="0025449C" w:rsidRDefault="0025449C" w:rsidP="00F015CD">
            <w:pPr>
              <w:pStyle w:val="BodyTextIndent"/>
              <w:widowControl w:val="0"/>
              <w:ind w:firstLine="0"/>
              <w:jc w:val="center"/>
            </w:pPr>
            <w:r w:rsidRPr="006F2476">
              <w:rPr>
                <w:b/>
                <w:sz w:val="26"/>
              </w:rPr>
              <w:t>CHỦ TỊCH</w:t>
            </w:r>
          </w:p>
          <w:p w:rsidR="0025449C" w:rsidRDefault="0025449C" w:rsidP="00F015CD">
            <w:pPr>
              <w:pStyle w:val="BodyTextIndent"/>
              <w:widowControl w:val="0"/>
              <w:ind w:firstLine="0"/>
              <w:jc w:val="center"/>
            </w:pPr>
          </w:p>
          <w:p w:rsidR="0025449C" w:rsidRDefault="0025449C" w:rsidP="00F015CD">
            <w:pPr>
              <w:pStyle w:val="BodyTextIndent"/>
              <w:widowControl w:val="0"/>
              <w:ind w:firstLine="0"/>
              <w:jc w:val="center"/>
            </w:pPr>
          </w:p>
          <w:p w:rsidR="0025449C" w:rsidRDefault="00AC7A30" w:rsidP="00F015CD">
            <w:pPr>
              <w:pStyle w:val="BodyTextIndent"/>
              <w:widowControl w:val="0"/>
              <w:ind w:firstLine="0"/>
              <w:jc w:val="center"/>
            </w:pPr>
            <w:r>
              <w:t>(Đã ký)</w:t>
            </w:r>
          </w:p>
          <w:p w:rsidR="0025449C" w:rsidRDefault="0025449C" w:rsidP="00F015CD">
            <w:pPr>
              <w:pStyle w:val="BodyTextIndent"/>
              <w:widowControl w:val="0"/>
              <w:ind w:firstLine="0"/>
              <w:jc w:val="center"/>
            </w:pPr>
          </w:p>
          <w:p w:rsidR="0025449C" w:rsidRDefault="0025449C" w:rsidP="00F015CD">
            <w:pPr>
              <w:pStyle w:val="BodyTextIndent"/>
              <w:widowControl w:val="0"/>
              <w:ind w:firstLine="0"/>
              <w:jc w:val="center"/>
            </w:pPr>
          </w:p>
          <w:p w:rsidR="0025449C" w:rsidRDefault="0025449C" w:rsidP="00F015CD">
            <w:pPr>
              <w:pStyle w:val="BodyTextIndent"/>
              <w:widowControl w:val="0"/>
              <w:ind w:firstLine="0"/>
              <w:jc w:val="center"/>
            </w:pPr>
          </w:p>
          <w:p w:rsidR="0025449C" w:rsidRPr="006F2476" w:rsidRDefault="0025449C" w:rsidP="00F015CD">
            <w:pPr>
              <w:pStyle w:val="BodyTextIndent"/>
              <w:widowControl w:val="0"/>
              <w:ind w:firstLine="0"/>
              <w:jc w:val="center"/>
              <w:rPr>
                <w:b/>
                <w:bCs/>
                <w:i/>
                <w:iCs/>
              </w:rPr>
            </w:pPr>
            <w:r w:rsidRPr="006F2476">
              <w:rPr>
                <w:b/>
              </w:rPr>
              <w:t>Trương Duy Hải</w:t>
            </w:r>
          </w:p>
        </w:tc>
      </w:tr>
    </w:tbl>
    <w:p w:rsidR="003213C6" w:rsidRDefault="003213C6"/>
    <w:sectPr w:rsidR="003213C6" w:rsidSect="007420FE">
      <w:headerReference w:type="default" r:id="rId6"/>
      <w:headerReference w:type="first" r:id="rId7"/>
      <w:pgSz w:w="11906" w:h="16838" w:code="9"/>
      <w:pgMar w:top="1134" w:right="1134" w:bottom="1134" w:left="1701" w:header="680"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448" w:rsidRDefault="00975448" w:rsidP="007420FE">
      <w:r>
        <w:separator/>
      </w:r>
    </w:p>
  </w:endnote>
  <w:endnote w:type="continuationSeparator" w:id="1">
    <w:p w:rsidR="00975448" w:rsidRDefault="00975448" w:rsidP="007420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448" w:rsidRDefault="00975448" w:rsidP="007420FE">
      <w:r>
        <w:separator/>
      </w:r>
    </w:p>
  </w:footnote>
  <w:footnote w:type="continuationSeparator" w:id="1">
    <w:p w:rsidR="00975448" w:rsidRDefault="00975448" w:rsidP="00742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FE" w:rsidRDefault="007420FE" w:rsidP="007420FE">
    <w:pPr>
      <w:pStyle w:val="Header"/>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FE" w:rsidRDefault="007420FE">
    <w:pPr>
      <w:pStyle w:val="Header"/>
      <w:jc w:val="center"/>
    </w:pPr>
  </w:p>
  <w:p w:rsidR="007420FE" w:rsidRDefault="007420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25449C"/>
    <w:rsid w:val="00027C84"/>
    <w:rsid w:val="00226B20"/>
    <w:rsid w:val="0025449C"/>
    <w:rsid w:val="002B6651"/>
    <w:rsid w:val="002E70DC"/>
    <w:rsid w:val="003213C6"/>
    <w:rsid w:val="003827D5"/>
    <w:rsid w:val="007420FE"/>
    <w:rsid w:val="00975448"/>
    <w:rsid w:val="009B7A5F"/>
    <w:rsid w:val="00AC7A30"/>
    <w:rsid w:val="00CA67D6"/>
    <w:rsid w:val="00E02A00"/>
    <w:rsid w:val="00E653EA"/>
    <w:rsid w:val="00E6650E"/>
    <w:rsid w:val="00E751B8"/>
    <w:rsid w:val="00F54749"/>
    <w:rsid w:val="00FE0C2D"/>
    <w:rsid w:val="00FE5E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9C"/>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25449C"/>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49C"/>
    <w:rPr>
      <w:rFonts w:ascii="Times New Roman" w:eastAsia="Times New Roman" w:hAnsi="Times New Roman" w:cs="Times New Roman"/>
      <w:sz w:val="28"/>
      <w:szCs w:val="28"/>
    </w:rPr>
  </w:style>
  <w:style w:type="paragraph" w:styleId="NormalWeb">
    <w:name w:val="Normal (Web)"/>
    <w:basedOn w:val="Normal"/>
    <w:rsid w:val="0025449C"/>
    <w:pPr>
      <w:spacing w:before="100" w:beforeAutospacing="1" w:after="100" w:afterAutospacing="1"/>
    </w:pPr>
    <w:rPr>
      <w:rFonts w:ascii="Verdana" w:eastAsia="Arial Unicode MS" w:hAnsi="Verdana" w:cs="Arial Unicode MS"/>
      <w:color w:val="000000"/>
      <w:sz w:val="17"/>
      <w:szCs w:val="17"/>
    </w:rPr>
  </w:style>
  <w:style w:type="paragraph" w:styleId="BodyTextIndent">
    <w:name w:val="Body Text Indent"/>
    <w:basedOn w:val="Normal"/>
    <w:link w:val="BodyTextIndentChar"/>
    <w:rsid w:val="0025449C"/>
    <w:pPr>
      <w:ind w:firstLine="720"/>
      <w:jc w:val="both"/>
    </w:pPr>
  </w:style>
  <w:style w:type="character" w:customStyle="1" w:styleId="BodyTextIndentChar">
    <w:name w:val="Body Text Indent Char"/>
    <w:basedOn w:val="DefaultParagraphFont"/>
    <w:link w:val="BodyTextIndent"/>
    <w:rsid w:val="0025449C"/>
    <w:rPr>
      <w:rFonts w:ascii="Times New Roman" w:eastAsia="Times New Roman" w:hAnsi="Times New Roman" w:cs="Times New Roman"/>
      <w:sz w:val="28"/>
      <w:szCs w:val="28"/>
    </w:rPr>
  </w:style>
  <w:style w:type="paragraph" w:styleId="BodyTextIndent2">
    <w:name w:val="Body Text Indent 2"/>
    <w:basedOn w:val="Normal"/>
    <w:link w:val="BodyTextIndent2Char"/>
    <w:rsid w:val="0025449C"/>
    <w:pPr>
      <w:ind w:firstLine="720"/>
      <w:jc w:val="both"/>
    </w:pPr>
    <w:rPr>
      <w:b/>
      <w:bCs/>
      <w:i/>
      <w:iCs/>
      <w:spacing w:val="-4"/>
      <w:szCs w:val="24"/>
      <w:u w:color="FFFFFF"/>
    </w:rPr>
  </w:style>
  <w:style w:type="character" w:customStyle="1" w:styleId="BodyTextIndent2Char">
    <w:name w:val="Body Text Indent 2 Char"/>
    <w:basedOn w:val="DefaultParagraphFont"/>
    <w:link w:val="BodyTextIndent2"/>
    <w:rsid w:val="0025449C"/>
    <w:rPr>
      <w:rFonts w:ascii="Times New Roman" w:eastAsia="Times New Roman" w:hAnsi="Times New Roman" w:cs="Times New Roman"/>
      <w:b/>
      <w:bCs/>
      <w:i/>
      <w:iCs/>
      <w:spacing w:val="-4"/>
      <w:sz w:val="28"/>
      <w:szCs w:val="24"/>
      <w:u w:color="FFFFFF"/>
    </w:rPr>
  </w:style>
  <w:style w:type="paragraph" w:styleId="Footer">
    <w:name w:val="footer"/>
    <w:basedOn w:val="Normal"/>
    <w:link w:val="FooterChar"/>
    <w:rsid w:val="0025449C"/>
    <w:pPr>
      <w:tabs>
        <w:tab w:val="center" w:pos="4320"/>
        <w:tab w:val="right" w:pos="8640"/>
      </w:tabs>
    </w:pPr>
    <w:rPr>
      <w:sz w:val="24"/>
      <w:szCs w:val="24"/>
    </w:rPr>
  </w:style>
  <w:style w:type="character" w:customStyle="1" w:styleId="FooterChar">
    <w:name w:val="Footer Char"/>
    <w:basedOn w:val="DefaultParagraphFont"/>
    <w:link w:val="Footer"/>
    <w:rsid w:val="0025449C"/>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25449C"/>
    <w:pPr>
      <w:spacing w:before="120" w:after="120" w:line="312" w:lineRule="auto"/>
    </w:pPr>
    <w:rPr>
      <w:szCs w:val="22"/>
    </w:rPr>
  </w:style>
  <w:style w:type="paragraph" w:styleId="Header">
    <w:name w:val="header"/>
    <w:basedOn w:val="Normal"/>
    <w:link w:val="HeaderChar"/>
    <w:uiPriority w:val="99"/>
    <w:unhideWhenUsed/>
    <w:rsid w:val="007420FE"/>
    <w:pPr>
      <w:tabs>
        <w:tab w:val="center" w:pos="4680"/>
        <w:tab w:val="right" w:pos="9360"/>
      </w:tabs>
    </w:pPr>
  </w:style>
  <w:style w:type="character" w:customStyle="1" w:styleId="HeaderChar">
    <w:name w:val="Header Char"/>
    <w:basedOn w:val="DefaultParagraphFont"/>
    <w:link w:val="Header"/>
    <w:uiPriority w:val="99"/>
    <w:rsid w:val="007420FE"/>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9C"/>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25449C"/>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49C"/>
    <w:rPr>
      <w:rFonts w:ascii="Times New Roman" w:eastAsia="Times New Roman" w:hAnsi="Times New Roman" w:cs="Times New Roman"/>
      <w:sz w:val="28"/>
      <w:szCs w:val="28"/>
    </w:rPr>
  </w:style>
  <w:style w:type="paragraph" w:styleId="NormalWeb">
    <w:name w:val="Normal (Web)"/>
    <w:basedOn w:val="Normal"/>
    <w:rsid w:val="0025449C"/>
    <w:pPr>
      <w:spacing w:before="100" w:beforeAutospacing="1" w:after="100" w:afterAutospacing="1"/>
    </w:pPr>
    <w:rPr>
      <w:rFonts w:ascii="Verdana" w:eastAsia="Arial Unicode MS" w:hAnsi="Verdana" w:cs="Arial Unicode MS"/>
      <w:color w:val="000000"/>
      <w:sz w:val="17"/>
      <w:szCs w:val="17"/>
    </w:rPr>
  </w:style>
  <w:style w:type="paragraph" w:styleId="BodyTextIndent">
    <w:name w:val="Body Text Indent"/>
    <w:basedOn w:val="Normal"/>
    <w:link w:val="BodyTextIndentChar"/>
    <w:rsid w:val="0025449C"/>
    <w:pPr>
      <w:ind w:firstLine="720"/>
      <w:jc w:val="both"/>
    </w:pPr>
  </w:style>
  <w:style w:type="character" w:customStyle="1" w:styleId="BodyTextIndentChar">
    <w:name w:val="Body Text Indent Char"/>
    <w:basedOn w:val="DefaultParagraphFont"/>
    <w:link w:val="BodyTextIndent"/>
    <w:rsid w:val="0025449C"/>
    <w:rPr>
      <w:rFonts w:ascii="Times New Roman" w:eastAsia="Times New Roman" w:hAnsi="Times New Roman" w:cs="Times New Roman"/>
      <w:sz w:val="28"/>
      <w:szCs w:val="28"/>
    </w:rPr>
  </w:style>
  <w:style w:type="paragraph" w:styleId="BodyTextIndent2">
    <w:name w:val="Body Text Indent 2"/>
    <w:basedOn w:val="Normal"/>
    <w:link w:val="BodyTextIndent2Char"/>
    <w:rsid w:val="0025449C"/>
    <w:pPr>
      <w:ind w:firstLine="720"/>
      <w:jc w:val="both"/>
    </w:pPr>
    <w:rPr>
      <w:b/>
      <w:bCs/>
      <w:i/>
      <w:iCs/>
      <w:spacing w:val="-4"/>
      <w:szCs w:val="24"/>
      <w:u w:color="FFFFFF"/>
    </w:rPr>
  </w:style>
  <w:style w:type="character" w:customStyle="1" w:styleId="BodyTextIndent2Char">
    <w:name w:val="Body Text Indent 2 Char"/>
    <w:basedOn w:val="DefaultParagraphFont"/>
    <w:link w:val="BodyTextIndent2"/>
    <w:rsid w:val="0025449C"/>
    <w:rPr>
      <w:rFonts w:ascii="Times New Roman" w:eastAsia="Times New Roman" w:hAnsi="Times New Roman" w:cs="Times New Roman"/>
      <w:b/>
      <w:bCs/>
      <w:i/>
      <w:iCs/>
      <w:spacing w:val="-4"/>
      <w:sz w:val="28"/>
      <w:szCs w:val="24"/>
      <w:u w:color="FFFFFF"/>
    </w:rPr>
  </w:style>
  <w:style w:type="paragraph" w:styleId="Footer">
    <w:name w:val="footer"/>
    <w:basedOn w:val="Normal"/>
    <w:link w:val="FooterChar"/>
    <w:rsid w:val="0025449C"/>
    <w:pPr>
      <w:tabs>
        <w:tab w:val="center" w:pos="4320"/>
        <w:tab w:val="right" w:pos="8640"/>
      </w:tabs>
    </w:pPr>
    <w:rPr>
      <w:sz w:val="24"/>
      <w:szCs w:val="24"/>
    </w:rPr>
  </w:style>
  <w:style w:type="character" w:customStyle="1" w:styleId="FooterChar">
    <w:name w:val="Footer Char"/>
    <w:basedOn w:val="DefaultParagraphFont"/>
    <w:link w:val="Footer"/>
    <w:rsid w:val="0025449C"/>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25449C"/>
    <w:pPr>
      <w:spacing w:before="120" w:after="120" w:line="312" w:lineRule="auto"/>
    </w:pPr>
    <w:rPr>
      <w:szCs w:val="22"/>
    </w:rPr>
  </w:style>
  <w:style w:type="paragraph" w:styleId="Header">
    <w:name w:val="header"/>
    <w:basedOn w:val="Normal"/>
    <w:link w:val="HeaderChar"/>
    <w:uiPriority w:val="99"/>
    <w:unhideWhenUsed/>
    <w:rsid w:val="007420FE"/>
    <w:pPr>
      <w:tabs>
        <w:tab w:val="center" w:pos="4680"/>
        <w:tab w:val="right" w:pos="9360"/>
      </w:tabs>
    </w:pPr>
  </w:style>
  <w:style w:type="character" w:customStyle="1" w:styleId="HeaderChar">
    <w:name w:val="Header Char"/>
    <w:basedOn w:val="DefaultParagraphFont"/>
    <w:link w:val="Header"/>
    <w:uiPriority w:val="99"/>
    <w:rsid w:val="007420FE"/>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gvujbhk</dc:creator>
  <cp:lastModifiedBy>Admin</cp:lastModifiedBy>
  <cp:revision>3</cp:revision>
  <dcterms:created xsi:type="dcterms:W3CDTF">2021-07-21T02:13:00Z</dcterms:created>
  <dcterms:modified xsi:type="dcterms:W3CDTF">2021-07-21T02:13:00Z</dcterms:modified>
</cp:coreProperties>
</file>